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C7" w:rsidRPr="004054C7" w:rsidRDefault="004054C7" w:rsidP="004054C7">
      <w:pPr>
        <w:jc w:val="center"/>
      </w:pPr>
      <w:r w:rsidRPr="004054C7">
        <w:rPr>
          <w:rFonts w:hint="eastAsia"/>
        </w:rPr>
        <w:t>2025</w:t>
      </w:r>
      <w:r w:rsidRPr="004054C7">
        <w:rPr>
          <w:rFonts w:hint="eastAsia"/>
        </w:rPr>
        <w:t>新高</w:t>
      </w:r>
      <w:proofErr w:type="gramStart"/>
      <w:r w:rsidRPr="004054C7">
        <w:rPr>
          <w:rFonts w:hint="eastAsia"/>
        </w:rPr>
        <w:t>三一</w:t>
      </w:r>
      <w:proofErr w:type="gramEnd"/>
      <w:r w:rsidRPr="004054C7">
        <w:rPr>
          <w:rFonts w:hint="eastAsia"/>
        </w:rPr>
        <w:t>轮复习</w:t>
      </w:r>
      <w:r w:rsidRPr="004054C7">
        <w:rPr>
          <w:rFonts w:hint="eastAsia"/>
        </w:rPr>
        <w:t xml:space="preserve"> | </w:t>
      </w:r>
      <w:r w:rsidRPr="004054C7">
        <w:rPr>
          <w:rFonts w:hint="eastAsia"/>
        </w:rPr>
        <w:t>超详细的复习策略：</w:t>
      </w:r>
      <w:bookmarkStart w:id="0" w:name="_GoBack"/>
      <w:r w:rsidRPr="004054C7">
        <w:rPr>
          <w:rFonts w:hint="eastAsia"/>
        </w:rPr>
        <w:t>如何用好教材，筑牢根基？</w:t>
      </w:r>
      <w:bookmarkEnd w:id="0"/>
    </w:p>
    <w:p w:rsidR="00672740" w:rsidRDefault="004054C7" w:rsidP="004054C7">
      <w:pPr>
        <w:jc w:val="center"/>
        <w:rPr>
          <w:rStyle w:val="richmediameta"/>
          <w:rFonts w:ascii="微软雅黑" w:eastAsia="微软雅黑" w:hAnsi="微软雅黑" w:hint="eastAsia"/>
          <w:color w:val="000000" w:themeColor="text1"/>
          <w:spacing w:val="8"/>
          <w:sz w:val="23"/>
          <w:szCs w:val="23"/>
          <w:shd w:val="clear" w:color="auto" w:fill="FFFFFF"/>
        </w:rPr>
      </w:pPr>
      <w:r w:rsidRPr="004054C7">
        <w:rPr>
          <w:rStyle w:val="richmediameta"/>
          <w:rFonts w:ascii="微软雅黑" w:eastAsia="微软雅黑" w:hAnsi="微软雅黑" w:hint="eastAsia"/>
          <w:color w:val="000000" w:themeColor="text1"/>
          <w:spacing w:val="8"/>
          <w:sz w:val="23"/>
          <w:szCs w:val="23"/>
          <w:shd w:val="clear" w:color="auto" w:fill="FFFFFF"/>
        </w:rPr>
        <w:t>姚锋</w:t>
      </w:r>
      <w:r w:rsidRPr="004054C7">
        <w:rPr>
          <w:rFonts w:hint="eastAsia"/>
          <w:color w:val="000000" w:themeColor="text1"/>
          <w:sz w:val="2"/>
          <w:szCs w:val="2"/>
          <w:shd w:val="clear" w:color="auto" w:fill="FFFFFF"/>
        </w:rPr>
        <w:t> </w:t>
      </w:r>
      <w:r w:rsidRPr="004054C7">
        <w:rPr>
          <w:rFonts w:hint="eastAsia"/>
          <w:color w:val="000000" w:themeColor="text1"/>
          <w:sz w:val="2"/>
          <w:szCs w:val="2"/>
          <w:shd w:val="clear" w:color="auto" w:fill="FFFFFF"/>
        </w:rPr>
        <w:t xml:space="preserve">      </w:t>
      </w:r>
      <w:r>
        <w:rPr>
          <w:rFonts w:hint="eastAsia"/>
          <w:color w:val="000000" w:themeColor="text1"/>
          <w:sz w:val="2"/>
          <w:szCs w:val="2"/>
          <w:shd w:val="clear" w:color="auto" w:fill="FFFFFF"/>
        </w:rPr>
        <w:t xml:space="preserve">    </w:t>
      </w:r>
      <w:r w:rsidRPr="004054C7">
        <w:rPr>
          <w:rFonts w:hint="eastAsia"/>
          <w:color w:val="000000" w:themeColor="text1"/>
          <w:sz w:val="2"/>
          <w:szCs w:val="2"/>
          <w:shd w:val="clear" w:color="auto" w:fill="FFFFFF"/>
        </w:rPr>
        <w:t xml:space="preserve">  </w:t>
      </w:r>
      <w:hyperlink r:id="rId6" w:history="1">
        <w:r w:rsidRPr="004054C7">
          <w:rPr>
            <w:rStyle w:val="a3"/>
            <w:rFonts w:ascii="微软雅黑" w:eastAsia="微软雅黑" w:hAnsi="微软雅黑" w:hint="eastAsia"/>
            <w:color w:val="000000" w:themeColor="text1"/>
            <w:spacing w:val="8"/>
            <w:sz w:val="23"/>
            <w:szCs w:val="23"/>
            <w:u w:val="none"/>
            <w:shd w:val="clear" w:color="auto" w:fill="FFFFFF"/>
          </w:rPr>
          <w:t>新课标大语文</w:t>
        </w:r>
      </w:hyperlink>
    </w:p>
    <w:p w:rsidR="00E95E6A" w:rsidRDefault="004054C7" w:rsidP="00E95E6A">
      <w:pPr>
        <w:ind w:firstLineChars="200" w:firstLine="420"/>
        <w:rPr>
          <w:rFonts w:hint="eastAsia"/>
        </w:rPr>
      </w:pPr>
      <w:r w:rsidRPr="004054C7">
        <w:t>高考的核心功能之一是</w:t>
      </w:r>
      <w:r w:rsidRPr="004054C7">
        <w:t>“</w:t>
      </w:r>
      <w:r w:rsidRPr="004054C7">
        <w:t>引导教学</w:t>
      </w:r>
      <w:r w:rsidRPr="004054C7">
        <w:t>”</w:t>
      </w:r>
      <w:r w:rsidRPr="004054C7">
        <w:t>。近年来，高考语文致力于理顺教考关系，实现</w:t>
      </w:r>
      <w:r w:rsidRPr="004054C7">
        <w:t>“</w:t>
      </w:r>
      <w:r w:rsidRPr="004054C7">
        <w:t>以考促教</w:t>
      </w:r>
      <w:r w:rsidRPr="004054C7">
        <w:t>”“</w:t>
      </w:r>
      <w:r w:rsidRPr="004054C7">
        <w:t>以考促学</w:t>
      </w:r>
      <w:r w:rsidRPr="004054C7">
        <w:t>”</w:t>
      </w:r>
      <w:r w:rsidRPr="004054C7">
        <w:t>，促进教考衔接和</w:t>
      </w:r>
      <w:r w:rsidRPr="004054C7">
        <w:t>“</w:t>
      </w:r>
      <w:r w:rsidRPr="004054C7">
        <w:t>教</w:t>
      </w:r>
      <w:r w:rsidRPr="004054C7">
        <w:t>”“</w:t>
      </w:r>
      <w:r w:rsidRPr="004054C7">
        <w:t>学</w:t>
      </w:r>
      <w:r w:rsidRPr="004054C7">
        <w:t>”“</w:t>
      </w:r>
      <w:r w:rsidRPr="004054C7">
        <w:t>考</w:t>
      </w:r>
      <w:r w:rsidRPr="004054C7">
        <w:t>”</w:t>
      </w:r>
      <w:r w:rsidRPr="004054C7">
        <w:t>的有机统一，命题材料和试题与高中语文教材的关联度也在不断增大。具体表现为：</w:t>
      </w:r>
    </w:p>
    <w:p w:rsidR="00E95E6A" w:rsidRDefault="00E95E6A" w:rsidP="00E95E6A">
      <w:pPr>
        <w:ind w:firstLineChars="50" w:firstLine="105"/>
        <w:rPr>
          <w:rFonts w:hint="eastAsia"/>
        </w:rPr>
      </w:pPr>
      <w:r>
        <w:rPr>
          <w:rFonts w:hint="eastAsia"/>
        </w:rPr>
        <w:t xml:space="preserve">  </w:t>
      </w:r>
      <w:r w:rsidR="004054C7" w:rsidRPr="004054C7">
        <w:t>１．名篇名句默写大都直接取材于高中课文。</w:t>
      </w:r>
    </w:p>
    <w:p w:rsidR="004054C7" w:rsidRPr="004054C7" w:rsidRDefault="004054C7" w:rsidP="00E95E6A">
      <w:pPr>
        <w:ind w:firstLineChars="150" w:firstLine="315"/>
      </w:pPr>
      <w:r w:rsidRPr="004054C7">
        <w:t>２．命题材料与教材紧密关联，如</w:t>
      </w:r>
      <w:r w:rsidRPr="004054C7">
        <w:t>2024</w:t>
      </w:r>
      <w:r w:rsidRPr="004054C7">
        <w:t>新课标</w:t>
      </w:r>
      <w:r w:rsidRPr="004054C7">
        <w:t>I</w:t>
      </w:r>
      <w:r w:rsidRPr="004054C7">
        <w:t>卷，现代文阅读</w:t>
      </w:r>
      <w:r w:rsidRPr="004054C7">
        <w:t>I</w:t>
      </w:r>
      <w:r w:rsidRPr="004054C7">
        <w:t>：材料一为政论文，与教材中的政论文相关联，第</w:t>
      </w:r>
      <w:r w:rsidRPr="004054C7">
        <w:t>3</w:t>
      </w:r>
      <w:r w:rsidRPr="004054C7">
        <w:t>题</w:t>
      </w:r>
      <w:r w:rsidRPr="004054C7">
        <w:t>“</w:t>
      </w:r>
      <w:r w:rsidRPr="004054C7">
        <w:t>选项符合观点</w:t>
      </w:r>
      <w:r w:rsidRPr="004054C7">
        <w:t>”</w:t>
      </w:r>
      <w:r w:rsidRPr="004054C7">
        <w:t>则契合了</w:t>
      </w:r>
      <w:r w:rsidRPr="004054C7">
        <w:t>“</w:t>
      </w:r>
      <w:r w:rsidRPr="004054C7">
        <w:t>用具有说服力的事例和事理以及逻辑推理的方法来证明作者的观点</w:t>
      </w:r>
      <w:r w:rsidRPr="004054C7">
        <w:t>”</w:t>
      </w:r>
      <w:r w:rsidRPr="004054C7">
        <w:t>这一特点。</w:t>
      </w:r>
    </w:p>
    <w:p w:rsidR="004054C7" w:rsidRPr="004054C7" w:rsidRDefault="004054C7" w:rsidP="004054C7">
      <w:r w:rsidRPr="004054C7">
        <w:rPr>
          <w:rFonts w:hint="eastAsia"/>
        </w:rPr>
        <w:t>现代文阅读</w:t>
      </w:r>
      <w:r w:rsidRPr="004054C7">
        <w:rPr>
          <w:rFonts w:hint="eastAsia"/>
        </w:rPr>
        <w:t>II</w:t>
      </w:r>
      <w:r w:rsidRPr="004054C7">
        <w:rPr>
          <w:rFonts w:hint="eastAsia"/>
        </w:rPr>
        <w:t>：回忆性散文，与《我与地坛》（必修上）、《长征胜利万岁》（选必上）、《大战中的插曲》（选必上）。外延再扩大，其实还包括《记念刘和珍君》、《为了忘却的记念》（选必中）相关联。</w:t>
      </w:r>
    </w:p>
    <w:p w:rsidR="004054C7" w:rsidRPr="004054C7" w:rsidRDefault="004054C7" w:rsidP="00E95E6A">
      <w:pPr>
        <w:ind w:firstLineChars="250" w:firstLine="525"/>
        <w:rPr>
          <w:rFonts w:hint="eastAsia"/>
        </w:rPr>
      </w:pPr>
      <w:r w:rsidRPr="004054C7">
        <w:rPr>
          <w:rFonts w:hint="eastAsia"/>
        </w:rPr>
        <w:t>理解性默写：直接与教材相关联。</w:t>
      </w:r>
    </w:p>
    <w:p w:rsidR="004054C7" w:rsidRPr="004054C7" w:rsidRDefault="004054C7" w:rsidP="00E95E6A">
      <w:pPr>
        <w:ind w:firstLineChars="250" w:firstLine="525"/>
        <w:rPr>
          <w:rFonts w:hint="eastAsia"/>
        </w:rPr>
      </w:pPr>
      <w:r w:rsidRPr="004054C7">
        <w:rPr>
          <w:rFonts w:hint="eastAsia"/>
        </w:rPr>
        <w:t>语言文字运用：关联教材选择性必修上册第四单元“逻辑的力量”（第</w:t>
      </w:r>
      <w:r w:rsidRPr="004054C7">
        <w:rPr>
          <w:rFonts w:hint="eastAsia"/>
        </w:rPr>
        <w:t>22</w:t>
      </w:r>
      <w:r w:rsidRPr="004054C7">
        <w:rPr>
          <w:rFonts w:hint="eastAsia"/>
        </w:rPr>
        <w:t>题）</w:t>
      </w:r>
    </w:p>
    <w:p w:rsidR="004054C7" w:rsidRPr="004054C7" w:rsidRDefault="00E95E6A" w:rsidP="004054C7">
      <w:pPr>
        <w:rPr>
          <w:rFonts w:hint="eastAsia"/>
        </w:rPr>
      </w:pPr>
      <w:r>
        <w:rPr>
          <w:rFonts w:hint="eastAsia"/>
        </w:rPr>
        <w:t xml:space="preserve">     </w:t>
      </w:r>
      <w:r w:rsidR="004054C7" w:rsidRPr="004054C7">
        <w:rPr>
          <w:rFonts w:hint="eastAsia"/>
        </w:rPr>
        <w:t>作文：关联教材选必中第</w:t>
      </w:r>
      <w:r w:rsidR="004054C7" w:rsidRPr="004054C7">
        <w:rPr>
          <w:rFonts w:hint="eastAsia"/>
        </w:rPr>
        <w:t>36</w:t>
      </w:r>
      <w:r w:rsidR="004054C7" w:rsidRPr="004054C7">
        <w:rPr>
          <w:rFonts w:hint="eastAsia"/>
        </w:rPr>
        <w:t>页的作文，教材选必中第一单元的单元学习主题为：深化理性思考（具体内容见教材第</w:t>
      </w:r>
      <w:r w:rsidR="004054C7" w:rsidRPr="004054C7">
        <w:rPr>
          <w:rFonts w:hint="eastAsia"/>
        </w:rPr>
        <w:t>36</w:t>
      </w:r>
      <w:r w:rsidR="004054C7" w:rsidRPr="004054C7">
        <w:rPr>
          <w:rFonts w:hint="eastAsia"/>
        </w:rPr>
        <w:t>页），必修下册第四单元“信息时代的语文生活”第二节“传播媒介变迁的社会影响”。</w:t>
      </w:r>
    </w:p>
    <w:p w:rsidR="004054C7" w:rsidRPr="004054C7" w:rsidRDefault="00E95E6A" w:rsidP="004054C7">
      <w:pPr>
        <w:rPr>
          <w:rFonts w:hint="eastAsia"/>
        </w:rPr>
      </w:pPr>
      <w:r>
        <w:rPr>
          <w:rFonts w:hint="eastAsia"/>
        </w:rPr>
        <w:t xml:space="preserve">    </w:t>
      </w:r>
      <w:r w:rsidR="004054C7" w:rsidRPr="004054C7">
        <w:rPr>
          <w:rFonts w:hint="eastAsia"/>
        </w:rPr>
        <w:t>３．试题内容的课内外融合，如</w:t>
      </w:r>
      <w:r w:rsidR="004054C7" w:rsidRPr="004054C7">
        <w:rPr>
          <w:rFonts w:hint="eastAsia"/>
        </w:rPr>
        <w:t>2022</w:t>
      </w:r>
      <w:r w:rsidR="004054C7" w:rsidRPr="004054C7">
        <w:rPr>
          <w:rFonts w:hint="eastAsia"/>
        </w:rPr>
        <w:t>年全国甲卷、乙卷和新高考Ⅰ卷的文言实词试题，全国甲卷第２１题的修辞试题及全国乙卷第１６</w:t>
      </w:r>
      <w:proofErr w:type="gramStart"/>
      <w:r w:rsidR="004054C7" w:rsidRPr="004054C7">
        <w:rPr>
          <w:rFonts w:hint="eastAsia"/>
        </w:rPr>
        <w:t>题比较</w:t>
      </w:r>
      <w:proofErr w:type="gramEnd"/>
      <w:r w:rsidR="004054C7" w:rsidRPr="004054C7">
        <w:rPr>
          <w:rFonts w:hint="eastAsia"/>
        </w:rPr>
        <w:t>阅读王勃的</w:t>
      </w:r>
      <w:r w:rsidR="004054C7" w:rsidRPr="004054C7">
        <w:rPr>
          <w:rFonts w:hint="eastAsia"/>
        </w:rPr>
        <w:t>«</w:t>
      </w:r>
      <w:r w:rsidR="004054C7" w:rsidRPr="004054C7">
        <w:rPr>
          <w:rFonts w:hint="eastAsia"/>
        </w:rPr>
        <w:t>白下驿饯唐少府</w:t>
      </w:r>
      <w:r w:rsidR="004054C7" w:rsidRPr="004054C7">
        <w:rPr>
          <w:rFonts w:hint="eastAsia"/>
        </w:rPr>
        <w:t>»</w:t>
      </w:r>
      <w:r w:rsidR="004054C7" w:rsidRPr="004054C7">
        <w:rPr>
          <w:rFonts w:hint="eastAsia"/>
        </w:rPr>
        <w:t>与</w:t>
      </w:r>
      <w:r w:rsidR="004054C7" w:rsidRPr="004054C7">
        <w:rPr>
          <w:rFonts w:hint="eastAsia"/>
        </w:rPr>
        <w:t>«</w:t>
      </w:r>
      <w:r w:rsidR="004054C7" w:rsidRPr="004054C7">
        <w:rPr>
          <w:rFonts w:hint="eastAsia"/>
        </w:rPr>
        <w:t>送杜少府之任蜀州</w:t>
      </w:r>
      <w:r w:rsidR="004054C7" w:rsidRPr="004054C7">
        <w:rPr>
          <w:rFonts w:hint="eastAsia"/>
        </w:rPr>
        <w:t>»</w:t>
      </w:r>
      <w:r w:rsidR="004054C7" w:rsidRPr="004054C7">
        <w:rPr>
          <w:rFonts w:hint="eastAsia"/>
        </w:rPr>
        <w:t>排遣离愁的方法的不同。</w:t>
      </w:r>
    </w:p>
    <w:p w:rsidR="00E95E6A" w:rsidRDefault="004054C7" w:rsidP="00E95E6A">
      <w:pPr>
        <w:ind w:firstLine="420"/>
        <w:rPr>
          <w:rFonts w:hint="eastAsia"/>
        </w:rPr>
      </w:pPr>
      <w:r w:rsidRPr="004054C7">
        <w:t>这启示我们，新高三语文一轮复习想要取得理想的复习效果，就要充分利用好高中语文教材。只是用好教材不是对已经学过的课文平均用力，更不是简单地把课文再</w:t>
      </w:r>
      <w:r w:rsidRPr="004054C7">
        <w:t>“</w:t>
      </w:r>
      <w:r w:rsidRPr="004054C7">
        <w:t>过</w:t>
      </w:r>
      <w:r w:rsidRPr="004054C7">
        <w:t>”</w:t>
      </w:r>
      <w:r w:rsidRPr="004054C7">
        <w:t>一遍的</w:t>
      </w:r>
      <w:r w:rsidRPr="004054C7">
        <w:t>“</w:t>
      </w:r>
      <w:r w:rsidRPr="004054C7">
        <w:t>炒剩饭</w:t>
      </w:r>
      <w:r w:rsidRPr="004054C7">
        <w:t>”</w:t>
      </w:r>
      <w:r w:rsidRPr="004054C7">
        <w:t>，而是根据复习的进度和需要，对教材内容区别对待，有选择地加以利用。</w:t>
      </w:r>
    </w:p>
    <w:p w:rsidR="004054C7" w:rsidRDefault="004054C7" w:rsidP="00E95E6A">
      <w:pPr>
        <w:ind w:firstLine="420"/>
        <w:rPr>
          <w:rFonts w:hint="eastAsia"/>
        </w:rPr>
      </w:pPr>
      <w:r w:rsidRPr="004054C7">
        <w:t>就复习的具体实施来说，目前高三语文一轮复习普遍以某种高考语文复习资料为依托，系统全面地展开，一般先复习语言文字运用、文言文阅读等基础性较强的板块，再复习信息类文本阅读、古代诗歌阅读和文学类文本阅读等，而把写作复习训练穿插其中。本文重点探讨在一轮复习中如何用好高中语文教材的问题。</w:t>
      </w:r>
    </w:p>
    <w:p w:rsidR="00E95E6A" w:rsidRPr="00E95E6A" w:rsidRDefault="00E95E6A" w:rsidP="00E95E6A">
      <w:pPr>
        <w:jc w:val="center"/>
      </w:pPr>
      <w:r w:rsidRPr="00E95E6A">
        <w:t>语言文字运用</w:t>
      </w:r>
    </w:p>
    <w:p w:rsidR="00E95E6A" w:rsidRDefault="00E95E6A" w:rsidP="00E95E6A">
      <w:pPr>
        <w:ind w:firstLine="420"/>
        <w:rPr>
          <w:rFonts w:hint="eastAsia"/>
        </w:rPr>
      </w:pPr>
      <w:r w:rsidRPr="00E95E6A">
        <w:t>语言文字运用板块是高考语文考查内容和题型变化最多、最频繁的部分，几乎每年都有新的题型出现。近几年，全国卷的这一板块通常选用两个阅读语段，内容涉及优秀传统文化、日常生活和科技新进展等方面，借助这些内容创设具体的语言运用情境，考查正确使用词语和标点符号、辨析并修改病句、语句衔接连贯、语段内容概括及词语、句式、修辞手法的表达效果等方面的语言运用和鉴赏能力。其中，正确使用词语重点考查的是成语，但题型由以往的选择题变成了填空题。</w:t>
      </w:r>
    </w:p>
    <w:p w:rsidR="00E95E6A" w:rsidRDefault="00E95E6A" w:rsidP="00E95E6A">
      <w:pPr>
        <w:ind w:firstLine="420"/>
        <w:rPr>
          <w:rFonts w:hint="eastAsia"/>
        </w:rPr>
      </w:pPr>
      <w:r w:rsidRPr="00E95E6A">
        <w:t>该板块与社会生活联系紧密，取材广，变化快，时效性和应用性强，在一轮复习中，主要借助复习资料来进行。除此之外，还可以借助教材内容来巩固复习效果。</w:t>
      </w:r>
    </w:p>
    <w:p w:rsidR="00E95E6A" w:rsidRDefault="00E95E6A" w:rsidP="00E95E6A">
      <w:pPr>
        <w:ind w:firstLine="420"/>
        <w:rPr>
          <w:rFonts w:hint="eastAsia"/>
        </w:rPr>
      </w:pPr>
      <w:r w:rsidRPr="00E95E6A">
        <w:t>首先，可以借助必修上册第八单元</w:t>
      </w:r>
      <w:r w:rsidRPr="00E95E6A">
        <w:t>“</w:t>
      </w:r>
      <w:r w:rsidRPr="00E95E6A">
        <w:t>词语积累与词语解释</w:t>
      </w:r>
      <w:r w:rsidRPr="00E95E6A">
        <w:t>”</w:t>
      </w:r>
      <w:r w:rsidRPr="00E95E6A">
        <w:t>探究性学习专题和包含较多成语的</w:t>
      </w:r>
      <w:r w:rsidRPr="00E95E6A">
        <w:t>«</w:t>
      </w:r>
      <w:r w:rsidRPr="00E95E6A">
        <w:t>劝学</w:t>
      </w:r>
      <w:r w:rsidRPr="00E95E6A">
        <w:t>»«</w:t>
      </w:r>
      <w:r w:rsidRPr="00E95E6A">
        <w:t>赤壁赋</w:t>
      </w:r>
      <w:r w:rsidRPr="00E95E6A">
        <w:t>»«‹</w:t>
      </w:r>
      <w:r w:rsidRPr="00E95E6A">
        <w:t>论语</w:t>
      </w:r>
      <w:r w:rsidRPr="00E95E6A">
        <w:t>›</w:t>
      </w:r>
      <w:r w:rsidRPr="00E95E6A">
        <w:t>十二章</w:t>
      </w:r>
      <w:r w:rsidRPr="00E95E6A">
        <w:t>»«‹</w:t>
      </w:r>
      <w:r w:rsidRPr="00E95E6A">
        <w:t>老子</w:t>
      </w:r>
      <w:r w:rsidRPr="00E95E6A">
        <w:t>›</w:t>
      </w:r>
      <w:r w:rsidRPr="00E95E6A">
        <w:t>四章</w:t>
      </w:r>
      <w:r w:rsidRPr="00E95E6A">
        <w:t>»«</w:t>
      </w:r>
      <w:r w:rsidRPr="00E95E6A">
        <w:t>滕王阁序</w:t>
      </w:r>
      <w:r w:rsidRPr="00E95E6A">
        <w:t>»</w:t>
      </w:r>
      <w:r w:rsidRPr="00E95E6A">
        <w:t>等课文，做好重点词语特别是成语的积累。摘录出这些课文中的成语，从出处、意义、用法等方面进行深入探究，明确成语的来源、意义及使用场景以及误用示例等，从而有效促进成语积累，提高正确使用成语的能力。</w:t>
      </w:r>
    </w:p>
    <w:p w:rsidR="00E95E6A" w:rsidRDefault="00E95E6A" w:rsidP="00E95E6A">
      <w:pPr>
        <w:ind w:firstLine="420"/>
        <w:rPr>
          <w:rFonts w:hint="eastAsia"/>
        </w:rPr>
      </w:pPr>
      <w:r w:rsidRPr="00E95E6A">
        <w:t>其次，利用课文中与近几年高考语言文字运用阅读材料字数相近、难度大致相当的语段，尝试拟制模拟试题。这样的语段，有的侧重描述故事，如</w:t>
      </w:r>
      <w:r w:rsidRPr="00E95E6A">
        <w:t>«</w:t>
      </w:r>
      <w:r w:rsidRPr="00E95E6A">
        <w:t>祝福</w:t>
      </w:r>
      <w:r w:rsidRPr="00E95E6A">
        <w:t>»</w:t>
      </w:r>
      <w:r w:rsidRPr="00E95E6A">
        <w:t>一文中</w:t>
      </w:r>
      <w:r w:rsidRPr="00E95E6A">
        <w:t>“</w:t>
      </w:r>
      <w:r w:rsidRPr="00E95E6A">
        <w:t>我</w:t>
      </w:r>
      <w:r w:rsidRPr="00E95E6A">
        <w:t>”</w:t>
      </w:r>
      <w:r w:rsidRPr="00E95E6A">
        <w:t>与</w:t>
      </w:r>
      <w:proofErr w:type="gramStart"/>
      <w:r w:rsidRPr="00E95E6A">
        <w:t>祥</w:t>
      </w:r>
      <w:proofErr w:type="gramEnd"/>
      <w:r w:rsidRPr="00E95E6A">
        <w:t>林嫂的偶然相遇、</w:t>
      </w:r>
      <w:r w:rsidRPr="00E95E6A">
        <w:t>«</w:t>
      </w:r>
      <w:r w:rsidRPr="00E95E6A">
        <w:t>荷花淀</w:t>
      </w:r>
      <w:r w:rsidRPr="00E95E6A">
        <w:t>»</w:t>
      </w:r>
      <w:r w:rsidRPr="00E95E6A">
        <w:t>一文中</w:t>
      </w:r>
      <w:proofErr w:type="gramStart"/>
      <w:r w:rsidRPr="00E95E6A">
        <w:t>水生与</w:t>
      </w:r>
      <w:proofErr w:type="gramEnd"/>
      <w:r w:rsidRPr="00E95E6A">
        <w:t>水生嫂的对话等</w:t>
      </w:r>
      <w:r w:rsidRPr="00E95E6A">
        <w:t>;</w:t>
      </w:r>
      <w:r w:rsidRPr="00E95E6A">
        <w:t>有的侧重状物写景，如</w:t>
      </w:r>
      <w:r w:rsidRPr="00E95E6A">
        <w:t>«</w:t>
      </w:r>
      <w:r w:rsidRPr="00E95E6A">
        <w:t>荷塘月色</w:t>
      </w:r>
      <w:r w:rsidRPr="00E95E6A">
        <w:t>»</w:t>
      </w:r>
      <w:r w:rsidRPr="00E95E6A">
        <w:t>一文中对</w:t>
      </w:r>
      <w:r w:rsidRPr="00E95E6A">
        <w:t>“</w:t>
      </w:r>
      <w:r w:rsidRPr="00E95E6A">
        <w:t>荷塘</w:t>
      </w:r>
      <w:r w:rsidRPr="00E95E6A">
        <w:t>”“</w:t>
      </w:r>
      <w:r w:rsidRPr="00E95E6A">
        <w:t>月色</w:t>
      </w:r>
      <w:r w:rsidRPr="00E95E6A">
        <w:t>”</w:t>
      </w:r>
      <w:r w:rsidRPr="00E95E6A">
        <w:t>的描写、</w:t>
      </w:r>
      <w:r w:rsidRPr="00E95E6A">
        <w:t>«</w:t>
      </w:r>
      <w:r w:rsidRPr="00E95E6A">
        <w:t>我与地坛</w:t>
      </w:r>
      <w:r w:rsidRPr="00E95E6A">
        <w:t>»</w:t>
      </w:r>
      <w:r w:rsidRPr="00E95E6A">
        <w:t>一文中对</w:t>
      </w:r>
      <w:r w:rsidRPr="00E95E6A">
        <w:t>“</w:t>
      </w:r>
      <w:r w:rsidRPr="00E95E6A">
        <w:t>古园</w:t>
      </w:r>
      <w:r w:rsidRPr="00E95E6A">
        <w:t>”</w:t>
      </w:r>
      <w:r w:rsidRPr="00E95E6A">
        <w:t>景物的描绘等</w:t>
      </w:r>
      <w:r w:rsidRPr="00E95E6A">
        <w:t>;</w:t>
      </w:r>
      <w:r w:rsidRPr="00E95E6A">
        <w:t>有的侧重议论说理，如</w:t>
      </w:r>
      <w:r w:rsidRPr="00E95E6A">
        <w:t>«</w:t>
      </w:r>
      <w:r w:rsidRPr="00E95E6A">
        <w:t>以工匠精神雕琢时代品质</w:t>
      </w:r>
      <w:r w:rsidRPr="00E95E6A">
        <w:t>»</w:t>
      </w:r>
      <w:r w:rsidRPr="00E95E6A">
        <w:t>一文中对</w:t>
      </w:r>
      <w:r w:rsidRPr="00E95E6A">
        <w:t>“</w:t>
      </w:r>
      <w:r w:rsidRPr="00E95E6A">
        <w:t>工匠精神</w:t>
      </w:r>
      <w:r w:rsidRPr="00E95E6A">
        <w:t>”</w:t>
      </w:r>
      <w:r w:rsidRPr="00E95E6A">
        <w:t>内涵的阐释、</w:t>
      </w:r>
      <w:r w:rsidRPr="00E95E6A">
        <w:t>«</w:t>
      </w:r>
      <w:r w:rsidRPr="00E95E6A">
        <w:t>说</w:t>
      </w:r>
      <w:r w:rsidRPr="00E95E6A">
        <w:t>“</w:t>
      </w:r>
      <w:r w:rsidRPr="00E95E6A">
        <w:t>木叶</w:t>
      </w:r>
      <w:r w:rsidRPr="00E95E6A">
        <w:t>”»</w:t>
      </w:r>
      <w:r w:rsidRPr="00E95E6A">
        <w:t>一文中对</w:t>
      </w:r>
      <w:r w:rsidRPr="00E95E6A">
        <w:t>“</w:t>
      </w:r>
      <w:r w:rsidRPr="00E95E6A">
        <w:t>木</w:t>
      </w:r>
      <w:r w:rsidRPr="00E95E6A">
        <w:t>”</w:t>
      </w:r>
      <w:r w:rsidRPr="00E95E6A">
        <w:t>的暗示性的分析等</w:t>
      </w:r>
      <w:r w:rsidRPr="00E95E6A">
        <w:t>;</w:t>
      </w:r>
      <w:r w:rsidRPr="00E95E6A">
        <w:t>有的侧重说明事物或事理，如</w:t>
      </w:r>
      <w:r w:rsidRPr="00E95E6A">
        <w:t>«</w:t>
      </w:r>
      <w:r w:rsidRPr="00E95E6A">
        <w:t>中国建筑的特征</w:t>
      </w:r>
      <w:r w:rsidRPr="00E95E6A">
        <w:t>»</w:t>
      </w:r>
      <w:r w:rsidRPr="00E95E6A">
        <w:t>一文中对有关中国建筑的</w:t>
      </w:r>
      <w:r w:rsidRPr="00E95E6A">
        <w:t>“</w:t>
      </w:r>
      <w:r w:rsidRPr="00E95E6A">
        <w:t>文法</w:t>
      </w:r>
      <w:r w:rsidRPr="00E95E6A">
        <w:t>”</w:t>
      </w:r>
      <w:r w:rsidRPr="00E95E6A">
        <w:t>和</w:t>
      </w:r>
      <w:r w:rsidRPr="00E95E6A">
        <w:t>“</w:t>
      </w:r>
      <w:r w:rsidRPr="00E95E6A">
        <w:t>词汇</w:t>
      </w:r>
      <w:r w:rsidRPr="00E95E6A">
        <w:t>”</w:t>
      </w:r>
      <w:r w:rsidRPr="00E95E6A">
        <w:t>的说明、</w:t>
      </w:r>
      <w:r w:rsidRPr="00E95E6A">
        <w:t>«</w:t>
      </w:r>
      <w:r w:rsidRPr="00E95E6A">
        <w:t>天文学上的旷世之争</w:t>
      </w:r>
      <w:r w:rsidRPr="00E95E6A">
        <w:t>»</w:t>
      </w:r>
      <w:r w:rsidRPr="00E95E6A">
        <w:t>一文中对</w:t>
      </w:r>
      <w:r w:rsidRPr="00E95E6A">
        <w:t>“</w:t>
      </w:r>
      <w:r w:rsidRPr="00E95E6A">
        <w:t>宣夜说</w:t>
      </w:r>
      <w:r w:rsidRPr="00E95E6A">
        <w:t>”</w:t>
      </w:r>
      <w:r w:rsidRPr="00E95E6A">
        <w:t>的分析等。这些语段内涵丰富，手法多样，语言精粹。我们虽然学习过了，但是未必真正理解内容，复习时如果能深入分析探究，参照近几年语言文字运用试题，提出问题并拟出答案，对提高语段阅读能力和语言文字运用题答题能力会有</w:t>
      </w:r>
      <w:r w:rsidRPr="00E95E6A">
        <w:lastRenderedPageBreak/>
        <w:t>很大助益。比如，对</w:t>
      </w:r>
      <w:r w:rsidRPr="00E95E6A">
        <w:t>“</w:t>
      </w:r>
      <w:r w:rsidRPr="00E95E6A">
        <w:t>我</w:t>
      </w:r>
      <w:r w:rsidRPr="00E95E6A">
        <w:t>”</w:t>
      </w:r>
      <w:r w:rsidRPr="00E95E6A">
        <w:t>与</w:t>
      </w:r>
      <w:proofErr w:type="gramStart"/>
      <w:r w:rsidRPr="00E95E6A">
        <w:t>祥</w:t>
      </w:r>
      <w:proofErr w:type="gramEnd"/>
      <w:r w:rsidRPr="00E95E6A">
        <w:t>林嫂相遇这一片段，可以提出：</w:t>
      </w:r>
    </w:p>
    <w:p w:rsidR="00E95E6A" w:rsidRPr="00E95E6A" w:rsidRDefault="00E95E6A" w:rsidP="00E95E6A">
      <w:r w:rsidRPr="00E95E6A">
        <w:t>１．</w:t>
      </w:r>
      <w:r w:rsidRPr="00E95E6A">
        <w:t>“</w:t>
      </w:r>
      <w:r w:rsidRPr="00E95E6A">
        <w:t>她一手提着竹篮</w:t>
      </w:r>
      <w:r w:rsidRPr="00E95E6A">
        <w:t>……</w:t>
      </w:r>
      <w:r w:rsidRPr="00E95E6A">
        <w:t>是一个乞丐了</w:t>
      </w:r>
      <w:r w:rsidRPr="00E95E6A">
        <w:t>”</w:t>
      </w:r>
      <w:r w:rsidRPr="00E95E6A">
        <w:t>，能不能改为</w:t>
      </w:r>
      <w:r w:rsidRPr="00E95E6A">
        <w:t>“</w:t>
      </w:r>
      <w:r w:rsidRPr="00E95E6A">
        <w:t>她一手提着一个内中放了一个空的破碗的竹篮，一手拄着一支比她更长的下端开了裂的竹竿：她分明纯乎是一个乞丐了</w:t>
      </w:r>
      <w:r w:rsidRPr="00E95E6A">
        <w:t>”?</w:t>
      </w:r>
      <w:r w:rsidRPr="00E95E6A">
        <w:t>为什么</w:t>
      </w:r>
      <w:r w:rsidRPr="00E95E6A">
        <w:t>?</w:t>
      </w:r>
    </w:p>
    <w:p w:rsidR="00E95E6A" w:rsidRPr="00E95E6A" w:rsidRDefault="00E95E6A" w:rsidP="00E95E6A">
      <w:pPr>
        <w:rPr>
          <w:rFonts w:hint="eastAsia"/>
        </w:rPr>
      </w:pPr>
      <w:r w:rsidRPr="00E95E6A">
        <w:rPr>
          <w:rFonts w:hint="eastAsia"/>
        </w:rPr>
        <w:t>２．试分析这段人物描写的艺术特点。对阐释“工匠精神”内涵的这段文字，可以提出：</w:t>
      </w:r>
    </w:p>
    <w:p w:rsidR="00E95E6A" w:rsidRPr="00E95E6A" w:rsidRDefault="00E95E6A" w:rsidP="00E95E6A">
      <w:pPr>
        <w:rPr>
          <w:rFonts w:hint="eastAsia"/>
        </w:rPr>
      </w:pPr>
      <w:r w:rsidRPr="00E95E6A">
        <w:rPr>
          <w:rFonts w:hint="eastAsia"/>
        </w:rPr>
        <w:t>①文中的“炉火纯青”“废寝忘食”“巧夺天工”等成语可不可以换成其他成语</w:t>
      </w:r>
      <w:r w:rsidRPr="00E95E6A">
        <w:rPr>
          <w:rFonts w:hint="eastAsia"/>
        </w:rPr>
        <w:t>?</w:t>
      </w:r>
      <w:r w:rsidRPr="00E95E6A">
        <w:rPr>
          <w:rFonts w:hint="eastAsia"/>
        </w:rPr>
        <w:t>为什么</w:t>
      </w:r>
      <w:r w:rsidRPr="00E95E6A">
        <w:rPr>
          <w:rFonts w:hint="eastAsia"/>
        </w:rPr>
        <w:t>?</w:t>
      </w:r>
    </w:p>
    <w:p w:rsidR="00E95E6A" w:rsidRPr="00E95E6A" w:rsidRDefault="00E95E6A" w:rsidP="00E95E6A">
      <w:pPr>
        <w:rPr>
          <w:rFonts w:hint="eastAsia"/>
        </w:rPr>
      </w:pPr>
      <w:r w:rsidRPr="00E95E6A">
        <w:rPr>
          <w:rFonts w:hint="eastAsia"/>
        </w:rPr>
        <w:t>②根据本段内容，给“工匠精神”下定义，不超过６０字。</w:t>
      </w:r>
    </w:p>
    <w:p w:rsidR="00E95E6A" w:rsidRPr="00E95E6A" w:rsidRDefault="00E95E6A" w:rsidP="00E95E6A">
      <w:pPr>
        <w:jc w:val="center"/>
      </w:pPr>
      <w:r w:rsidRPr="00E95E6A">
        <w:t>文言文</w:t>
      </w:r>
    </w:p>
    <w:p w:rsidR="00E95E6A" w:rsidRDefault="00E95E6A" w:rsidP="00E95E6A">
      <w:pPr>
        <w:pStyle w:val="a5"/>
        <w:numPr>
          <w:ilvl w:val="0"/>
          <w:numId w:val="1"/>
        </w:numPr>
        <w:ind w:firstLineChars="0"/>
        <w:rPr>
          <w:rFonts w:hint="eastAsia"/>
        </w:rPr>
      </w:pPr>
      <w:r w:rsidRPr="00E95E6A">
        <w:t>背诵篇目</w:t>
      </w:r>
    </w:p>
    <w:p w:rsidR="00E95E6A" w:rsidRDefault="00E95E6A" w:rsidP="00E95E6A">
      <w:pPr>
        <w:ind w:firstLineChars="200" w:firstLine="420"/>
        <w:rPr>
          <w:rFonts w:hint="eastAsia"/>
        </w:rPr>
      </w:pPr>
      <w:r w:rsidRPr="00E95E6A">
        <w:t>近年来，高考名篇名句默写题绝大部分出自高中语文必修和选择性必修教材中的文言文和古代诗歌。因此，名篇名句复习的重点应该是背诵并掌握这五册教材中要求背诵的古代诗文。古代诗文的背诵需要日积月累，不可能一蹴而就，所以最好制定出合理可行的背诵计划，分散有序、按部就班地背诵。在背诵的过程中，对</w:t>
      </w:r>
      <w:r w:rsidRPr="00E95E6A">
        <w:t>«</w:t>
      </w:r>
      <w:r w:rsidRPr="00E95E6A">
        <w:t>赤壁赋</w:t>
      </w:r>
      <w:r w:rsidRPr="00E95E6A">
        <w:t>»«</w:t>
      </w:r>
      <w:r w:rsidRPr="00E95E6A">
        <w:t>离骚</w:t>
      </w:r>
      <w:r w:rsidRPr="00E95E6A">
        <w:t>»</w:t>
      </w:r>
      <w:r w:rsidRPr="00E95E6A">
        <w:t>等篇幅较长和难写难认、易错字较多的课文，最好抄写。在背诵或抄写的过程中，开动脑筋，思考课文中的哪些语句有可能成为高考情境默写的考查对象，情境提示语该如何设置等，以提高背诵效率和复习的针对性。同时，对课文中出现的文学文化知识及一词多义、古今异义、活用的实词、文言特殊句式等，摘录出来，分类整理，分析探讨这些文言现象的内在规律。这不仅能有效促进古代诗文阅读能力的进步与提升，还有助于丰富文化积累，提高文化素养。</w:t>
      </w:r>
    </w:p>
    <w:p w:rsidR="00E95E6A" w:rsidRDefault="00E95E6A" w:rsidP="00E95E6A">
      <w:pPr>
        <w:pStyle w:val="a5"/>
        <w:numPr>
          <w:ilvl w:val="0"/>
          <w:numId w:val="1"/>
        </w:numPr>
        <w:ind w:firstLineChars="0"/>
        <w:rPr>
          <w:rFonts w:hint="eastAsia"/>
        </w:rPr>
      </w:pPr>
      <w:r w:rsidRPr="00E95E6A">
        <w:t>非背诵篇目</w:t>
      </w:r>
    </w:p>
    <w:p w:rsidR="00E95E6A" w:rsidRDefault="00E95E6A" w:rsidP="00E95E6A">
      <w:pPr>
        <w:ind w:firstLineChars="200" w:firstLine="420"/>
        <w:rPr>
          <w:rFonts w:hint="eastAsia"/>
        </w:rPr>
      </w:pPr>
      <w:r w:rsidRPr="00E95E6A">
        <w:t>高考文言文阅读材料的出处，不再局限于正史类古代典籍，而呈现出向</w:t>
      </w:r>
      <w:r w:rsidRPr="00E95E6A">
        <w:t>«</w:t>
      </w:r>
      <w:r w:rsidRPr="00E95E6A">
        <w:t>战国策</w:t>
      </w:r>
      <w:r w:rsidRPr="00E95E6A">
        <w:t>»«</w:t>
      </w:r>
      <w:r w:rsidRPr="00E95E6A">
        <w:t>说苑</w:t>
      </w:r>
      <w:r w:rsidRPr="00E95E6A">
        <w:t>»«</w:t>
      </w:r>
      <w:r w:rsidRPr="00E95E6A">
        <w:t>贞观政要</w:t>
      </w:r>
      <w:r w:rsidRPr="00E95E6A">
        <w:t>»</w:t>
      </w:r>
      <w:r w:rsidRPr="00E95E6A">
        <w:t>等其他古籍扩展的趋势，但阅读难度与教材中的传记类文言课文基本相当。阅读试题随文设置，主要考查文言断句、文言实词词义及相关文化知识的理解、文言语句翻译及文章内容的提炼归纳等方面的能力。因此，在一轮复习中，要注重利用好教材中的</w:t>
      </w:r>
      <w:r w:rsidRPr="00E95E6A">
        <w:t>«</w:t>
      </w:r>
      <w:r w:rsidRPr="00E95E6A">
        <w:t>烛之武退秦师</w:t>
      </w:r>
      <w:r w:rsidRPr="00E95E6A">
        <w:t>»«</w:t>
      </w:r>
      <w:r w:rsidRPr="00E95E6A">
        <w:t>鸿门宴</w:t>
      </w:r>
      <w:r w:rsidRPr="00E95E6A">
        <w:t>»«</w:t>
      </w:r>
      <w:r w:rsidRPr="00E95E6A">
        <w:t>苏武</w:t>
      </w:r>
      <w:r w:rsidRPr="00E95E6A">
        <w:t>»«</w:t>
      </w:r>
      <w:r w:rsidRPr="00E95E6A">
        <w:t>廉颇蔺相如列传</w:t>
      </w:r>
      <w:r w:rsidRPr="00E95E6A">
        <w:t>»</w:t>
      </w:r>
      <w:r w:rsidRPr="00E95E6A">
        <w:t>等史传类文言文名篇。</w:t>
      </w:r>
    </w:p>
    <w:p w:rsidR="00E95E6A" w:rsidRDefault="00E95E6A" w:rsidP="00E95E6A">
      <w:pPr>
        <w:ind w:firstLineChars="200" w:firstLine="420"/>
        <w:rPr>
          <w:rFonts w:hint="eastAsia"/>
        </w:rPr>
      </w:pPr>
      <w:r w:rsidRPr="00E95E6A">
        <w:t>对这类课文，首先，要从整体上理解把握所写人物的思想性格和精神品质，分析探讨课文在叙事、人物形象塑造等方面的手法和特点。其次，比较鉴赏，即用比较的方法对课文做更深入的鉴赏探究。可以是课文内部的比较，比如对</w:t>
      </w:r>
      <w:r w:rsidRPr="00E95E6A">
        <w:t>«</w:t>
      </w:r>
      <w:r w:rsidRPr="00E95E6A">
        <w:t>苏武传</w:t>
      </w:r>
      <w:r w:rsidRPr="00E95E6A">
        <w:t>»</w:t>
      </w:r>
      <w:r w:rsidRPr="00E95E6A">
        <w:t>一文中卫律、李陵对苏武的劝降，就可以从劝降的方式、态度以及苏武的反应、原因等方面进行比较分析</w:t>
      </w:r>
      <w:r w:rsidRPr="00E95E6A">
        <w:t>;</w:t>
      </w:r>
      <w:r w:rsidRPr="00E95E6A">
        <w:t>也可以是课文之间的比较，比如就李陵对苏武的劝降和</w:t>
      </w:r>
      <w:proofErr w:type="gramStart"/>
      <w:r w:rsidRPr="00E95E6A">
        <w:t>烛之</w:t>
      </w:r>
      <w:proofErr w:type="gramEnd"/>
      <w:r w:rsidRPr="00E95E6A">
        <w:t>武对秦穆公的游说进行比较，分析探究劝说的背景、对象、方式方法、效果及原因等方面的异同。这不仅有助于加深对课文的理解，更能有效提高阅读和鉴赏文言文的能力。再次，摘录整理文中的古代文化知识及重要的文言实词、虚词和特殊句式等，借以提高分析推断文言实词、虚词的意义和用法，识别、判断文言特殊句式和理解把握其规律、特点等能力。最后，还应该选择课文中的若干重要语句或段落翻译成现代汉语，并分析总结文言文翻译的方法技巧以及应注意的问题等。</w:t>
      </w:r>
    </w:p>
    <w:p w:rsidR="00700AE3" w:rsidRPr="00700AE3" w:rsidRDefault="00700AE3" w:rsidP="00700AE3">
      <w:pPr>
        <w:jc w:val="center"/>
      </w:pPr>
      <w:r w:rsidRPr="00700AE3">
        <w:t>信息类文本</w:t>
      </w:r>
    </w:p>
    <w:p w:rsidR="00700AE3" w:rsidRDefault="00700AE3" w:rsidP="00700AE3">
      <w:pPr>
        <w:ind w:firstLine="420"/>
        <w:rPr>
          <w:rFonts w:hint="eastAsia"/>
        </w:rPr>
      </w:pPr>
      <w:r w:rsidRPr="00700AE3">
        <w:t>全国新高考卷现代文阅读</w:t>
      </w:r>
      <w:r w:rsidRPr="00700AE3">
        <w:rPr>
          <w:rFonts w:ascii="宋体" w:eastAsia="宋体" w:hAnsi="宋体" w:cs="宋体" w:hint="eastAsia"/>
        </w:rPr>
        <w:t>Ⅰ</w:t>
      </w:r>
      <w:r w:rsidRPr="00700AE3">
        <w:t>考查的是信息类文本阅读，新教材老高考的部分省份也已将论述类和实用类文本合并成信息类文本考查。信息类文本的阅读材料通常是同一主题的两则或三则材料的组合文本，内容涉及中华优秀传统文化、当代经济社会生活及科技发展等方面，极为丰富且涉及面广，并且与课文有着不同程度的关联。阅读试题，既有对文本主旨的理解把握和对文本信息的筛选整合，也有对作者阐述观点的方法和论证逻辑的理解，还有综合利用文本信息进行实证、推理和多角度观察、思考问题，以及利用个人知识积累和从文本中获取的信息，来把握事物本质和解决生活实践中的问题等。</w:t>
      </w:r>
    </w:p>
    <w:p w:rsidR="00700AE3" w:rsidRDefault="00700AE3" w:rsidP="00700AE3">
      <w:pPr>
        <w:ind w:firstLine="420"/>
        <w:rPr>
          <w:rFonts w:hint="eastAsia"/>
        </w:rPr>
      </w:pPr>
      <w:r w:rsidRPr="00700AE3">
        <w:t>就阅读量来看，高考信息类文本一般</w:t>
      </w:r>
      <w:r w:rsidRPr="00700AE3">
        <w:t>1700</w:t>
      </w:r>
      <w:r w:rsidRPr="00700AE3">
        <w:t>字左右，这与教材中的</w:t>
      </w:r>
      <w:r w:rsidRPr="00700AE3">
        <w:t>«</w:t>
      </w:r>
      <w:r w:rsidRPr="00700AE3">
        <w:t>以工匠精神雕琢时代品质</w:t>
      </w:r>
      <w:r w:rsidRPr="00700AE3">
        <w:t>»«</w:t>
      </w:r>
      <w:r w:rsidRPr="00700AE3">
        <w:t>人的正确思想是从哪里来的</w:t>
      </w:r>
      <w:r w:rsidRPr="00700AE3">
        <w:t>?»«</w:t>
      </w:r>
      <w:r w:rsidRPr="00700AE3">
        <w:t>修辞立其诚</w:t>
      </w:r>
      <w:r w:rsidRPr="00700AE3">
        <w:t>»</w:t>
      </w:r>
      <w:r w:rsidRPr="00700AE3">
        <w:t>等文章的阅读量基本相当</w:t>
      </w:r>
      <w:r w:rsidRPr="00700AE3">
        <w:t>;</w:t>
      </w:r>
      <w:r w:rsidRPr="00700AE3">
        <w:t>就阅读难度来看，与这几篇课文也相差不多，相比</w:t>
      </w:r>
      <w:r w:rsidRPr="00700AE3">
        <w:t>«</w:t>
      </w:r>
      <w:r w:rsidRPr="00700AE3">
        <w:t>说</w:t>
      </w:r>
      <w:r w:rsidRPr="00700AE3">
        <w:t>“</w:t>
      </w:r>
      <w:r w:rsidRPr="00700AE3">
        <w:t>木叶</w:t>
      </w:r>
      <w:r w:rsidRPr="00700AE3">
        <w:t>”»«</w:t>
      </w:r>
      <w:r w:rsidRPr="00700AE3">
        <w:t>改造我们的学习</w:t>
      </w:r>
      <w:r w:rsidRPr="00700AE3">
        <w:t>»«</w:t>
      </w:r>
      <w:r w:rsidRPr="00700AE3">
        <w:t>自然选择的证明</w:t>
      </w:r>
      <w:r w:rsidRPr="00700AE3">
        <w:t>»</w:t>
      </w:r>
      <w:r w:rsidRPr="00700AE3">
        <w:t>等篇幅较长的课文要略低一些。因此，在信息类文本复习时，可以借助对这些课文的深度研读探究及相关问题的追问解答，来巩固提高这类文本的阅读能力和试题解答能力。深度研读探究时，重点应该放在对文章观点和作者态度、论证思路和结构等方面的理解把握，以及对论证技巧和语言特色等的分析探讨和相关内容的比较鉴赏上。</w:t>
      </w:r>
    </w:p>
    <w:p w:rsidR="00700AE3" w:rsidRDefault="00700AE3" w:rsidP="00700AE3">
      <w:pPr>
        <w:ind w:firstLine="420"/>
        <w:rPr>
          <w:rFonts w:hint="eastAsia"/>
        </w:rPr>
      </w:pPr>
      <w:r w:rsidRPr="00700AE3">
        <w:t>对文章观点和论证思路的理解把握，可以借助思维导图</w:t>
      </w:r>
      <w:r w:rsidRPr="00700AE3">
        <w:t>(</w:t>
      </w:r>
      <w:r w:rsidRPr="00700AE3">
        <w:t>见下图</w:t>
      </w:r>
      <w:r w:rsidRPr="00700AE3">
        <w:t>)</w:t>
      </w:r>
      <w:r w:rsidRPr="00700AE3">
        <w:t>。</w:t>
      </w:r>
    </w:p>
    <w:p w:rsidR="00700AE3" w:rsidRDefault="00700AE3" w:rsidP="00700AE3">
      <w:pPr>
        <w:ind w:firstLineChars="150" w:firstLine="315"/>
        <w:rPr>
          <w:rFonts w:hint="eastAsia"/>
        </w:rPr>
      </w:pPr>
      <w:r w:rsidRPr="00700AE3">
        <w:rPr>
          <w:rFonts w:hint="eastAsia"/>
        </w:rPr>
        <w:t>本文是一篇经典的哲学文章，仅仅理出结构框架、明确论证思路是远远不够的。想要有深刻透彻的理解和把握，还要做更深入细致的分析。比如，为什么文章开篇提出了三个问题，但只回答了两个“不是”</w:t>
      </w:r>
      <w:r w:rsidRPr="00700AE3">
        <w:rPr>
          <w:rFonts w:hint="eastAsia"/>
        </w:rPr>
        <w:t>?</w:t>
      </w:r>
      <w:r w:rsidRPr="00700AE3">
        <w:rPr>
          <w:rFonts w:hint="eastAsia"/>
        </w:rPr>
        <w:t>其实，在这三个问题中，第一个是全文的总纲，统摄全文并包含了后两个问题。第二、第三个问题是并列的，前者否定批判了认识论问题上的客观唯心主义，即认为在人的主观意识之外独立存在着所谓“精神世界”</w:t>
      </w:r>
      <w:r w:rsidRPr="00700AE3">
        <w:rPr>
          <w:rFonts w:hint="eastAsia"/>
        </w:rPr>
        <w:t>;</w:t>
      </w:r>
      <w:r w:rsidRPr="00700AE3">
        <w:rPr>
          <w:rFonts w:hint="eastAsia"/>
        </w:rPr>
        <w:t>后者否定批判了主观唯心主义，也就是认为世界是人的主观意识的产物。同时，对文中所阐述的感性认识和理性认识，可用表格来对比分析。</w:t>
      </w:r>
    </w:p>
    <w:p w:rsidR="00700AE3" w:rsidRPr="00700AE3" w:rsidRDefault="00700AE3" w:rsidP="00700AE3">
      <w:pPr>
        <w:jc w:val="center"/>
      </w:pPr>
      <w:r w:rsidRPr="00700AE3">
        <w:t>古代诗歌和文学类文本</w:t>
      </w:r>
    </w:p>
    <w:p w:rsidR="00700AE3" w:rsidRPr="00700AE3" w:rsidRDefault="00700AE3" w:rsidP="00700AE3">
      <w:pPr>
        <w:ind w:firstLineChars="200" w:firstLine="420"/>
        <w:rPr>
          <w:rFonts w:hint="eastAsia"/>
        </w:rPr>
      </w:pPr>
      <w:r w:rsidRPr="00700AE3">
        <w:rPr>
          <w:rFonts w:hint="eastAsia"/>
        </w:rPr>
        <w:t>在高考语文试卷中，古代诗歌阅读和文学类文本阅读虽分属不同的板块，但两者都属于文学类文本阅读，所以有很多相通之处，比如都要理解感受作品的形象、语言和作者的情感，都要欣赏、鉴别和评价作品的风格特色和艺术手法等。</w:t>
      </w:r>
    </w:p>
    <w:p w:rsidR="00700AE3" w:rsidRPr="00700AE3" w:rsidRDefault="00700AE3" w:rsidP="00700AE3">
      <w:pPr>
        <w:rPr>
          <w:rFonts w:hint="eastAsia"/>
        </w:rPr>
      </w:pPr>
      <w:r w:rsidRPr="00700AE3">
        <w:rPr>
          <w:rFonts w:hint="eastAsia"/>
        </w:rPr>
        <w:t>１．古代诗歌</w:t>
      </w:r>
    </w:p>
    <w:p w:rsidR="00700AE3" w:rsidRPr="00700AE3" w:rsidRDefault="00700AE3" w:rsidP="00700AE3">
      <w:pPr>
        <w:ind w:firstLineChars="200" w:firstLine="420"/>
        <w:rPr>
          <w:rFonts w:hint="eastAsia"/>
        </w:rPr>
      </w:pPr>
      <w:r w:rsidRPr="00700AE3">
        <w:rPr>
          <w:rFonts w:hint="eastAsia"/>
        </w:rPr>
        <w:t>在高考语文试卷中，古代诗歌阅读向来是考生最感为难和束手无策的板块。原因一是读不懂诗歌内容，二是对具体的诗歌阅读鉴赏试题不知从什么角度作答。对此，有效的解决之道，还是从教材中找方法。因为选入高中语文教材中的古代诗歌都是经过时间淘洗的公认的名篇，无论是思想性还是艺术性都堪称典范，而高考古代诗歌阅读所选诗歌的阅读难度通常都与课本中的古代诗歌基本相当，将课本中的古代诗歌读懂悟透，问题也就迎刃而解了。然而，高三复习备考时间紧、任务重，将教材中的每一首古诗词都读懂悟透，客观上很难做到。</w:t>
      </w:r>
    </w:p>
    <w:p w:rsidR="00700AE3" w:rsidRPr="00700AE3" w:rsidRDefault="00700AE3" w:rsidP="00700AE3">
      <w:pPr>
        <w:ind w:firstLineChars="200" w:firstLine="420"/>
        <w:rPr>
          <w:rFonts w:hint="eastAsia"/>
        </w:rPr>
      </w:pPr>
      <w:r w:rsidRPr="00700AE3">
        <w:rPr>
          <w:rFonts w:hint="eastAsia"/>
        </w:rPr>
        <w:t>同时，近几年高考古代诗歌阅读材料绝大部分是唐宋时期的诗词。因此，复习时可以从教材中选择若干首与近几年高考古代诗歌的篇幅和阅读难度大致相当的唐宋诗词，如</w:t>
      </w:r>
      <w:r w:rsidRPr="00700AE3">
        <w:rPr>
          <w:rFonts w:hint="eastAsia"/>
        </w:rPr>
        <w:t>«</w:t>
      </w:r>
      <w:r w:rsidRPr="00700AE3">
        <w:rPr>
          <w:rFonts w:hint="eastAsia"/>
        </w:rPr>
        <w:t>登高</w:t>
      </w:r>
      <w:r w:rsidRPr="00700AE3">
        <w:rPr>
          <w:rFonts w:hint="eastAsia"/>
        </w:rPr>
        <w:t>»«</w:t>
      </w:r>
      <w:r w:rsidRPr="00700AE3">
        <w:rPr>
          <w:rFonts w:hint="eastAsia"/>
        </w:rPr>
        <w:t>永遇乐·京口北固亭怀古</w:t>
      </w:r>
      <w:r w:rsidRPr="00700AE3">
        <w:rPr>
          <w:rFonts w:hint="eastAsia"/>
        </w:rPr>
        <w:t>»«</w:t>
      </w:r>
      <w:r w:rsidRPr="00700AE3">
        <w:rPr>
          <w:rFonts w:hint="eastAsia"/>
        </w:rPr>
        <w:t>念奴娇·过洞庭</w:t>
      </w:r>
      <w:r w:rsidRPr="00700AE3">
        <w:rPr>
          <w:rFonts w:hint="eastAsia"/>
        </w:rPr>
        <w:t>»«</w:t>
      </w:r>
      <w:proofErr w:type="gramStart"/>
      <w:r w:rsidRPr="00700AE3">
        <w:rPr>
          <w:rFonts w:hint="eastAsia"/>
        </w:rPr>
        <w:t>登快阁</w:t>
      </w:r>
      <w:proofErr w:type="gramEnd"/>
      <w:r w:rsidRPr="00700AE3">
        <w:rPr>
          <w:rFonts w:hint="eastAsia"/>
        </w:rPr>
        <w:t>»«</w:t>
      </w:r>
      <w:r w:rsidRPr="00700AE3">
        <w:rPr>
          <w:rFonts w:hint="eastAsia"/>
        </w:rPr>
        <w:t>临安春雨初霁</w:t>
      </w:r>
      <w:r w:rsidRPr="00700AE3">
        <w:rPr>
          <w:rFonts w:hint="eastAsia"/>
        </w:rPr>
        <w:t>»</w:t>
      </w:r>
      <w:r w:rsidRPr="00700AE3">
        <w:rPr>
          <w:rFonts w:hint="eastAsia"/>
        </w:rPr>
        <w:t>等，进行探究性阅读赏析，通过对诗歌的意象、思想情感、艺术手法和语言特色等的分析鉴赏，走进诗歌情境，理解诗歌的思想内容和艺术特色等。在此基础上，模仿高考古代诗歌阅读试题，针对这些诗歌的内容和特色设置阅读鉴赏题，并拟出答案。这对提高古代诗歌阅读鉴赏能力和解答试题都大有裨益。</w:t>
      </w:r>
    </w:p>
    <w:p w:rsidR="00700AE3" w:rsidRPr="00700AE3" w:rsidRDefault="00700AE3" w:rsidP="00700AE3">
      <w:pPr>
        <w:ind w:firstLineChars="200" w:firstLine="420"/>
        <w:rPr>
          <w:rFonts w:hint="eastAsia"/>
        </w:rPr>
      </w:pPr>
      <w:r w:rsidRPr="00700AE3">
        <w:rPr>
          <w:rFonts w:hint="eastAsia"/>
        </w:rPr>
        <w:t>鉴于高考古代诗歌比较阅读和鉴赏及相关试题明显增多的趋势，在复习时可以加强古代诗歌的比较阅读和鉴赏训练，以提高这方面的应对能力。比较阅读鉴赏的对象，可以是同一作者不同时期的作品，也可以是同一时期不同作者的作品，还可以是相同题材的不同作品等。就上文所列诗歌来说，杜甫的</w:t>
      </w:r>
      <w:r w:rsidRPr="00700AE3">
        <w:rPr>
          <w:rFonts w:hint="eastAsia"/>
        </w:rPr>
        <w:t>«</w:t>
      </w:r>
      <w:r w:rsidRPr="00700AE3">
        <w:rPr>
          <w:rFonts w:hint="eastAsia"/>
        </w:rPr>
        <w:t>登高</w:t>
      </w:r>
      <w:r w:rsidRPr="00700AE3">
        <w:rPr>
          <w:rFonts w:hint="eastAsia"/>
        </w:rPr>
        <w:t>»</w:t>
      </w:r>
      <w:r w:rsidRPr="00700AE3">
        <w:rPr>
          <w:rFonts w:hint="eastAsia"/>
        </w:rPr>
        <w:t>与黄庭坚的</w:t>
      </w:r>
      <w:r w:rsidRPr="00700AE3">
        <w:rPr>
          <w:rFonts w:hint="eastAsia"/>
        </w:rPr>
        <w:t>«</w:t>
      </w:r>
      <w:proofErr w:type="gramStart"/>
      <w:r w:rsidRPr="00700AE3">
        <w:rPr>
          <w:rFonts w:hint="eastAsia"/>
        </w:rPr>
        <w:t>登快阁</w:t>
      </w:r>
      <w:proofErr w:type="gramEnd"/>
      <w:r w:rsidRPr="00700AE3">
        <w:rPr>
          <w:rFonts w:hint="eastAsia"/>
        </w:rPr>
        <w:t>»</w:t>
      </w:r>
      <w:r w:rsidRPr="00700AE3">
        <w:rPr>
          <w:rFonts w:hint="eastAsia"/>
        </w:rPr>
        <w:t>，就可以从写作背景、主要意象、意境、作者情感及表达技巧、语言特色等方面进行比较鉴赏。</w:t>
      </w:r>
    </w:p>
    <w:p w:rsidR="00700AE3" w:rsidRDefault="00700AE3" w:rsidP="00700AE3">
      <w:pPr>
        <w:pStyle w:val="a5"/>
        <w:numPr>
          <w:ilvl w:val="0"/>
          <w:numId w:val="1"/>
        </w:numPr>
        <w:ind w:firstLineChars="0"/>
        <w:rPr>
          <w:rFonts w:hint="eastAsia"/>
        </w:rPr>
      </w:pPr>
      <w:r w:rsidRPr="00700AE3">
        <w:rPr>
          <w:rFonts w:hint="eastAsia"/>
        </w:rPr>
        <w:t>小说和散文</w:t>
      </w:r>
    </w:p>
    <w:p w:rsidR="00700AE3" w:rsidRPr="00700AE3" w:rsidRDefault="00700AE3" w:rsidP="00700AE3">
      <w:pPr>
        <w:ind w:firstLineChars="200" w:firstLine="420"/>
        <w:rPr>
          <w:rFonts w:hint="eastAsia"/>
        </w:rPr>
      </w:pPr>
      <w:r w:rsidRPr="00700AE3">
        <w:rPr>
          <w:rFonts w:hint="eastAsia"/>
        </w:rPr>
        <w:t>小说和散文是高考现代文阅读的重头戏，也是高考语文的难点之一。客观地说，现在很多高中生阅读面窄，阅读量少，阅读积累单薄。因此，无论从质还是从量上来看，高中生小说和散文阅读的整体状况都不容乐观。这直接导致不少学生读不懂试卷中的小说或散文。面对这样的现实，在一轮复习中，固然要尽量多阅读一些水平较高的小说和散文，但还应该通过对教材中小说、散文名篇的深度研读来适当弥补这方面的欠缺。选入教材的小说</w:t>
      </w:r>
      <w:r w:rsidRPr="00700AE3">
        <w:rPr>
          <w:rFonts w:hint="eastAsia"/>
        </w:rPr>
        <w:t>«</w:t>
      </w:r>
      <w:r w:rsidRPr="00700AE3">
        <w:rPr>
          <w:rFonts w:hint="eastAsia"/>
        </w:rPr>
        <w:t>百合花</w:t>
      </w:r>
      <w:r w:rsidRPr="00700AE3">
        <w:rPr>
          <w:rFonts w:hint="eastAsia"/>
        </w:rPr>
        <w:t>»«</w:t>
      </w:r>
      <w:r w:rsidRPr="00700AE3">
        <w:rPr>
          <w:rFonts w:hint="eastAsia"/>
        </w:rPr>
        <w:t>祝福</w:t>
      </w:r>
      <w:r w:rsidRPr="00700AE3">
        <w:rPr>
          <w:rFonts w:hint="eastAsia"/>
        </w:rPr>
        <w:t>»«</w:t>
      </w:r>
      <w:r w:rsidRPr="00700AE3">
        <w:rPr>
          <w:rFonts w:hint="eastAsia"/>
        </w:rPr>
        <w:t>变形记</w:t>
      </w:r>
      <w:r w:rsidRPr="00700AE3">
        <w:rPr>
          <w:rFonts w:hint="eastAsia"/>
        </w:rPr>
        <w:t>(</w:t>
      </w:r>
      <w:r w:rsidRPr="00700AE3">
        <w:rPr>
          <w:rFonts w:hint="eastAsia"/>
        </w:rPr>
        <w:t>节选</w:t>
      </w:r>
      <w:r w:rsidRPr="00700AE3">
        <w:rPr>
          <w:rFonts w:hint="eastAsia"/>
        </w:rPr>
        <w:t>)»«</w:t>
      </w:r>
      <w:r w:rsidRPr="00700AE3">
        <w:rPr>
          <w:rFonts w:hint="eastAsia"/>
        </w:rPr>
        <w:t>老人与海</w:t>
      </w:r>
      <w:r w:rsidRPr="00700AE3">
        <w:rPr>
          <w:rFonts w:hint="eastAsia"/>
        </w:rPr>
        <w:t>(</w:t>
      </w:r>
      <w:r w:rsidRPr="00700AE3">
        <w:rPr>
          <w:rFonts w:hint="eastAsia"/>
        </w:rPr>
        <w:t>节选</w:t>
      </w:r>
      <w:r w:rsidRPr="00700AE3">
        <w:rPr>
          <w:rFonts w:hint="eastAsia"/>
        </w:rPr>
        <w:t>)»«</w:t>
      </w:r>
      <w:r w:rsidRPr="00700AE3">
        <w:rPr>
          <w:rFonts w:hint="eastAsia"/>
        </w:rPr>
        <w:t>荷花淀</w:t>
      </w:r>
      <w:r w:rsidRPr="00700AE3">
        <w:rPr>
          <w:rFonts w:hint="eastAsia"/>
        </w:rPr>
        <w:t>»</w:t>
      </w:r>
      <w:r w:rsidRPr="00700AE3">
        <w:rPr>
          <w:rFonts w:hint="eastAsia"/>
        </w:rPr>
        <w:t>等和散文</w:t>
      </w:r>
      <w:r w:rsidRPr="00700AE3">
        <w:rPr>
          <w:rFonts w:hint="eastAsia"/>
        </w:rPr>
        <w:t>«</w:t>
      </w:r>
      <w:r w:rsidRPr="00700AE3">
        <w:rPr>
          <w:rFonts w:hint="eastAsia"/>
        </w:rPr>
        <w:t>荷塘月色</w:t>
      </w:r>
      <w:r w:rsidRPr="00700AE3">
        <w:rPr>
          <w:rFonts w:hint="eastAsia"/>
        </w:rPr>
        <w:t>»«</w:t>
      </w:r>
      <w:r w:rsidRPr="00700AE3">
        <w:rPr>
          <w:rFonts w:hint="eastAsia"/>
        </w:rPr>
        <w:t>我与地坛</w:t>
      </w:r>
      <w:r w:rsidRPr="00700AE3">
        <w:rPr>
          <w:rFonts w:hint="eastAsia"/>
        </w:rPr>
        <w:t>(</w:t>
      </w:r>
      <w:r w:rsidRPr="00700AE3">
        <w:rPr>
          <w:rFonts w:hint="eastAsia"/>
        </w:rPr>
        <w:t>节选</w:t>
      </w:r>
      <w:r w:rsidRPr="00700AE3">
        <w:rPr>
          <w:rFonts w:hint="eastAsia"/>
        </w:rPr>
        <w:t>)»«</w:t>
      </w:r>
      <w:r w:rsidRPr="00700AE3">
        <w:rPr>
          <w:rFonts w:hint="eastAsia"/>
        </w:rPr>
        <w:t>一个消逝了的山村</w:t>
      </w:r>
      <w:r w:rsidRPr="00700AE3">
        <w:rPr>
          <w:rFonts w:hint="eastAsia"/>
        </w:rPr>
        <w:t>»«</w:t>
      </w:r>
      <w:r w:rsidRPr="00700AE3">
        <w:rPr>
          <w:rFonts w:hint="eastAsia"/>
        </w:rPr>
        <w:t>秦腔</w:t>
      </w:r>
      <w:r w:rsidRPr="00700AE3">
        <w:rPr>
          <w:rFonts w:hint="eastAsia"/>
        </w:rPr>
        <w:t>»</w:t>
      </w:r>
      <w:r w:rsidRPr="00700AE3">
        <w:rPr>
          <w:rFonts w:hint="eastAsia"/>
        </w:rPr>
        <w:t>等，都是公认的名篇，思想性和艺术性都不低于高考中的现代文阅读材料，并且篇幅和容量都比试卷中的阅读材料长得多、大得多。在一轮复习中，教师可以引导学生根据系统复习的需要和自己的阅读理解程度，从这些课文中选择若干</w:t>
      </w:r>
      <w:proofErr w:type="gramStart"/>
      <w:r w:rsidRPr="00700AE3">
        <w:rPr>
          <w:rFonts w:hint="eastAsia"/>
        </w:rPr>
        <w:t>篇深入</w:t>
      </w:r>
      <w:proofErr w:type="gramEnd"/>
      <w:r w:rsidRPr="00700AE3">
        <w:rPr>
          <w:rFonts w:hint="eastAsia"/>
        </w:rPr>
        <w:t>研读探究。小说侧重研读探究人物形象塑造、叙述和情节安排、环境描写及语言特色等</w:t>
      </w:r>
      <w:r w:rsidRPr="00700AE3">
        <w:rPr>
          <w:rFonts w:hint="eastAsia"/>
        </w:rPr>
        <w:t>;</w:t>
      </w:r>
      <w:r w:rsidRPr="00700AE3">
        <w:rPr>
          <w:rFonts w:hint="eastAsia"/>
        </w:rPr>
        <w:t>散文则侧重主旨的理解把握、行文线索、选择和组织材料的特点以及语言风格特色等。</w:t>
      </w:r>
    </w:p>
    <w:p w:rsidR="00700AE3" w:rsidRPr="00700AE3" w:rsidRDefault="00700AE3" w:rsidP="00700AE3">
      <w:pPr>
        <w:ind w:firstLineChars="200" w:firstLine="420"/>
        <w:rPr>
          <w:rFonts w:hint="eastAsia"/>
        </w:rPr>
      </w:pPr>
      <w:r w:rsidRPr="00700AE3">
        <w:rPr>
          <w:rFonts w:hint="eastAsia"/>
        </w:rPr>
        <w:t>在深入研读的基础上，最好能够再进一步：根据高考小说、散文阅读试题的题型和特点，依据课文内容，结合课后提示和单元学习任务等，设计出相应的阅读试题，并拟出答案或写出分析探讨性的短评类文章，从而将读写结合起来。这样不仅可以加深对课文内容的理解和掌握，还有助于认识和把握高考小说、散文阅读试题的设置特点和规范、答题方法和策略，从而有效促进小说、散文阅读鉴赏能力和阅读试题解答能力的进步与提升。</w:t>
      </w:r>
    </w:p>
    <w:p w:rsidR="00700AE3" w:rsidRPr="00700AE3" w:rsidRDefault="00700AE3" w:rsidP="00700AE3">
      <w:r>
        <w:rPr>
          <w:rFonts w:hint="eastAsia"/>
        </w:rPr>
        <w:t xml:space="preserve">   </w:t>
      </w:r>
      <w:r w:rsidRPr="00700AE3">
        <w:t>写作</w:t>
      </w:r>
    </w:p>
    <w:p w:rsidR="00700AE3" w:rsidRPr="00700AE3" w:rsidRDefault="00700AE3" w:rsidP="00C60D5D">
      <w:pPr>
        <w:ind w:firstLineChars="200" w:firstLine="420"/>
        <w:rPr>
          <w:rFonts w:hint="eastAsia"/>
        </w:rPr>
      </w:pPr>
      <w:r w:rsidRPr="00700AE3">
        <w:rPr>
          <w:rFonts w:hint="eastAsia"/>
        </w:rPr>
        <w:t>尽管写作是高考语文试卷的重要组成部分，然而，长期以来，在很多地方的高三语文一轮复习中，写作却往往不受重视甚至是被搁置的。这对考场作文写作乃至整个高考语文都是极其不利的。在一轮复习中，利用好教材中的写作资源，对改变这种状况往往能起到事半功倍的效果。</w:t>
      </w:r>
    </w:p>
    <w:p w:rsidR="00700AE3" w:rsidRPr="00700AE3" w:rsidRDefault="00700AE3" w:rsidP="00C60D5D">
      <w:pPr>
        <w:ind w:firstLineChars="200" w:firstLine="420"/>
        <w:rPr>
          <w:rFonts w:hint="eastAsia"/>
        </w:rPr>
      </w:pPr>
      <w:r w:rsidRPr="00700AE3">
        <w:rPr>
          <w:rFonts w:hint="eastAsia"/>
        </w:rPr>
        <w:t>首先，利用好教材中的作文素材。近几年的高考全国卷写作试题，就主题类型来看，主要有热爱祖国、团结协作，理性思辨、锐意创新，爱岗敬业、无私奉献，弘扬传统、开拓未来，修养德行、青年成长及责任担当、民族复兴等方面。这些方面的写作素材，在高中语文教材中比比皆是。</w:t>
      </w:r>
    </w:p>
    <w:p w:rsidR="00700AE3" w:rsidRPr="00700AE3" w:rsidRDefault="00700AE3" w:rsidP="00C60D5D">
      <w:pPr>
        <w:ind w:firstLineChars="200" w:firstLine="420"/>
        <w:rPr>
          <w:rFonts w:hint="eastAsia"/>
        </w:rPr>
      </w:pPr>
      <w:r w:rsidRPr="00700AE3">
        <w:rPr>
          <w:rFonts w:hint="eastAsia"/>
        </w:rPr>
        <w:t>高中语文教材中的作文素材，大致包括事例和名言警句两大类。事例是指课文中出现的历史人物、科技精英、劳动模范和英雄人物等。教材中的历史人物众多，既有课文作者，如心怀天下、立志为推翻清王朝而献身的林觉民，乐观旷达、笑对坎坷、活出自我的苏东坡，淡泊名利、远离官场、回归田园的陶渊明，遭受腐刑、忍辱负重、铸成信史的司马迁等</w:t>
      </w:r>
      <w:r w:rsidRPr="00700AE3">
        <w:rPr>
          <w:rFonts w:hint="eastAsia"/>
        </w:rPr>
        <w:t>;</w:t>
      </w:r>
      <w:r w:rsidRPr="00700AE3">
        <w:rPr>
          <w:rFonts w:hint="eastAsia"/>
        </w:rPr>
        <w:t>也有课文所写的主人公，如不计前嫌、临危受命、说退秦师的烛之武，国事为重、胸怀广阔、隐忍退让的蔺相如，虽遭放逐、心系怀王、以身殉国的屈原，持节牧羊、不改初心、终归汉朝的苏武等。科技精英有潜心科研、刻苦攻关、科学报国的袁隆平、</w:t>
      </w:r>
      <w:proofErr w:type="gramStart"/>
      <w:r w:rsidRPr="00700AE3">
        <w:rPr>
          <w:rFonts w:hint="eastAsia"/>
        </w:rPr>
        <w:t>屠</w:t>
      </w:r>
      <w:proofErr w:type="gramEnd"/>
      <w:r w:rsidRPr="00700AE3">
        <w:rPr>
          <w:rFonts w:hint="eastAsia"/>
        </w:rPr>
        <w:t>呦呦、钟扬等</w:t>
      </w:r>
      <w:r w:rsidRPr="00700AE3">
        <w:rPr>
          <w:rFonts w:hint="eastAsia"/>
        </w:rPr>
        <w:t>;</w:t>
      </w:r>
      <w:r w:rsidRPr="00700AE3">
        <w:rPr>
          <w:rFonts w:hint="eastAsia"/>
        </w:rPr>
        <w:t>劳动模范和英雄人物有立足岗位、精益求精、服务群众的张秉贵，全心全意为人民服务、鞠躬尽瘁死而后已的焦裕禄，以及以钟南山等为代表的面对疫情、迎难而上、战胜疫情的抗</w:t>
      </w:r>
      <w:proofErr w:type="gramStart"/>
      <w:r w:rsidRPr="00700AE3">
        <w:rPr>
          <w:rFonts w:hint="eastAsia"/>
        </w:rPr>
        <w:t>疫</w:t>
      </w:r>
      <w:proofErr w:type="gramEnd"/>
      <w:r w:rsidRPr="00700AE3">
        <w:rPr>
          <w:rFonts w:hint="eastAsia"/>
        </w:rPr>
        <w:t>群体等。至于名言警句，在语文教材中更是俯拾即是，如“朝闻道，夕死可矣”“合抱之木，生于毫末</w:t>
      </w:r>
      <w:r w:rsidRPr="00700AE3">
        <w:rPr>
          <w:rFonts w:hint="eastAsia"/>
        </w:rPr>
        <w:t>;</w:t>
      </w:r>
      <w:r w:rsidRPr="00700AE3">
        <w:rPr>
          <w:rFonts w:hint="eastAsia"/>
        </w:rPr>
        <w:t>九层之台，起于累土</w:t>
      </w:r>
      <w:r w:rsidRPr="00700AE3">
        <w:rPr>
          <w:rFonts w:hint="eastAsia"/>
        </w:rPr>
        <w:t>;</w:t>
      </w:r>
      <w:r w:rsidRPr="00700AE3">
        <w:rPr>
          <w:rFonts w:hint="eastAsia"/>
        </w:rPr>
        <w:t>千里之行，始于足下”“既余心之所善兮，虽九死其犹未悔”“骐骥一跃，不能十步</w:t>
      </w:r>
      <w:r w:rsidRPr="00700AE3">
        <w:rPr>
          <w:rFonts w:hint="eastAsia"/>
        </w:rPr>
        <w:t>;</w:t>
      </w:r>
      <w:r w:rsidRPr="00700AE3">
        <w:rPr>
          <w:rFonts w:hint="eastAsia"/>
        </w:rPr>
        <w:t>驽马十驾，功在不舍”“出师未捷身先死，长使英雄泪满襟”“忧劳可以兴国，逸豫可以亡身”等。</w:t>
      </w:r>
    </w:p>
    <w:p w:rsidR="00700AE3" w:rsidRPr="00700AE3" w:rsidRDefault="00700AE3" w:rsidP="00C60D5D">
      <w:pPr>
        <w:ind w:firstLineChars="200" w:firstLine="420"/>
        <w:rPr>
          <w:rFonts w:hint="eastAsia"/>
        </w:rPr>
      </w:pPr>
      <w:r w:rsidRPr="00700AE3">
        <w:rPr>
          <w:rFonts w:hint="eastAsia"/>
        </w:rPr>
        <w:t>俗话说“巧妇难为无米之炊”，面对高中语文教材这座作文素材的富矿，我们不仅要善于并勤于积累，更要开动脑筋对以上事例和名言警句思考鉴别，从而巧妙合理而恰当地运用到自己的作文中。</w:t>
      </w:r>
    </w:p>
    <w:p w:rsidR="00700AE3" w:rsidRPr="00700AE3" w:rsidRDefault="00700AE3" w:rsidP="00C60D5D">
      <w:pPr>
        <w:ind w:firstLineChars="150" w:firstLine="315"/>
        <w:rPr>
          <w:rFonts w:hint="eastAsia"/>
        </w:rPr>
      </w:pPr>
      <w:r w:rsidRPr="00700AE3">
        <w:rPr>
          <w:rFonts w:hint="eastAsia"/>
        </w:rPr>
        <w:t>其次，向教材中典范的议论性课文学习论证方法和论证技巧。高中语文教学中的作文教学，通常都以议论文为主。近几年的高考作文试题虽然文体没有限制，但根据写作任务或指令，绝大多数都应该写成议论文。然而，面对一道具体的材料作文试题，考生往往不知道该如何下笔——如何审题立意，怎样拟写标题，怎么安排文章的结构和行文思路，怎样选择和运用材料，等等。这一方面是因为写作能力的养成需要建立在多读多写的基础之上，需要长期锻炼和积淀，而高中学生却很少有时间去阅读，作文也写得不多</w:t>
      </w:r>
      <w:r w:rsidRPr="00700AE3">
        <w:rPr>
          <w:rFonts w:hint="eastAsia"/>
        </w:rPr>
        <w:t>;</w:t>
      </w:r>
      <w:r w:rsidRPr="00700AE3">
        <w:rPr>
          <w:rFonts w:hint="eastAsia"/>
        </w:rPr>
        <w:t>另一方面，学生虽然学习并阅读了不少文章，并且其中不乏典范的议论性文章，但没有或不会分析总结，没能从中领悟到议论文写作的方法和技巧，从中汲取营养。</w:t>
      </w:r>
    </w:p>
    <w:p w:rsidR="00C60D5D" w:rsidRDefault="00700AE3" w:rsidP="00C60D5D">
      <w:pPr>
        <w:ind w:firstLineChars="150" w:firstLine="315"/>
        <w:rPr>
          <w:rFonts w:hint="eastAsia"/>
        </w:rPr>
      </w:pPr>
      <w:r w:rsidRPr="00700AE3">
        <w:rPr>
          <w:rFonts w:hint="eastAsia"/>
        </w:rPr>
        <w:t>事实上，高中语文教材中有很多典范的议论性文章，既有文言文，也有现代文。文言文有</w:t>
      </w:r>
      <w:r w:rsidRPr="00700AE3">
        <w:rPr>
          <w:rFonts w:hint="eastAsia"/>
        </w:rPr>
        <w:t>«</w:t>
      </w:r>
      <w:r w:rsidRPr="00700AE3">
        <w:rPr>
          <w:rFonts w:hint="eastAsia"/>
        </w:rPr>
        <w:t>劝学</w:t>
      </w:r>
      <w:r w:rsidRPr="00700AE3">
        <w:rPr>
          <w:rFonts w:hint="eastAsia"/>
        </w:rPr>
        <w:t>»«</w:t>
      </w:r>
      <w:r w:rsidRPr="00700AE3">
        <w:rPr>
          <w:rFonts w:hint="eastAsia"/>
        </w:rPr>
        <w:t>师说</w:t>
      </w:r>
      <w:r w:rsidRPr="00700AE3">
        <w:rPr>
          <w:rFonts w:hint="eastAsia"/>
        </w:rPr>
        <w:t>»«</w:t>
      </w:r>
      <w:r w:rsidRPr="00700AE3">
        <w:rPr>
          <w:rFonts w:hint="eastAsia"/>
        </w:rPr>
        <w:t>五代史伶官传序</w:t>
      </w:r>
      <w:r w:rsidRPr="00700AE3">
        <w:rPr>
          <w:rFonts w:hint="eastAsia"/>
        </w:rPr>
        <w:t>»«</w:t>
      </w:r>
      <w:r w:rsidRPr="00700AE3">
        <w:rPr>
          <w:rFonts w:hint="eastAsia"/>
        </w:rPr>
        <w:t>六国论</w:t>
      </w:r>
      <w:r w:rsidRPr="00700AE3">
        <w:rPr>
          <w:rFonts w:hint="eastAsia"/>
        </w:rPr>
        <w:t>»«</w:t>
      </w:r>
      <w:r w:rsidRPr="00700AE3">
        <w:rPr>
          <w:rFonts w:hint="eastAsia"/>
        </w:rPr>
        <w:t>答司马</w:t>
      </w:r>
      <w:proofErr w:type="gramStart"/>
      <w:r w:rsidRPr="00700AE3">
        <w:rPr>
          <w:rFonts w:hint="eastAsia"/>
        </w:rPr>
        <w:t>谏</w:t>
      </w:r>
      <w:proofErr w:type="gramEnd"/>
      <w:r w:rsidRPr="00700AE3">
        <w:rPr>
          <w:rFonts w:hint="eastAsia"/>
        </w:rPr>
        <w:t>议书</w:t>
      </w:r>
      <w:r w:rsidRPr="00700AE3">
        <w:rPr>
          <w:rFonts w:hint="eastAsia"/>
        </w:rPr>
        <w:t>»</w:t>
      </w:r>
      <w:r w:rsidRPr="00700AE3">
        <w:rPr>
          <w:rFonts w:hint="eastAsia"/>
        </w:rPr>
        <w:t>等，现代文有</w:t>
      </w:r>
      <w:r w:rsidRPr="00700AE3">
        <w:rPr>
          <w:rFonts w:hint="eastAsia"/>
        </w:rPr>
        <w:t>«</w:t>
      </w:r>
      <w:r w:rsidRPr="00700AE3">
        <w:rPr>
          <w:rFonts w:hint="eastAsia"/>
        </w:rPr>
        <w:t>以工匠精神雕琢时代品质</w:t>
      </w:r>
      <w:r w:rsidRPr="00700AE3">
        <w:rPr>
          <w:rFonts w:hint="eastAsia"/>
        </w:rPr>
        <w:t>»«</w:t>
      </w:r>
      <w:r w:rsidRPr="00700AE3">
        <w:rPr>
          <w:rFonts w:hint="eastAsia"/>
        </w:rPr>
        <w:t>改造我们的学习</w:t>
      </w:r>
      <w:r w:rsidRPr="00700AE3">
        <w:rPr>
          <w:rFonts w:hint="eastAsia"/>
        </w:rPr>
        <w:t>»«</w:t>
      </w:r>
      <w:r w:rsidRPr="00700AE3">
        <w:rPr>
          <w:rFonts w:hint="eastAsia"/>
        </w:rPr>
        <w:t>人的正确思想是从哪里来的</w:t>
      </w:r>
      <w:r w:rsidRPr="00700AE3">
        <w:rPr>
          <w:rFonts w:hint="eastAsia"/>
        </w:rPr>
        <w:t>?»</w:t>
      </w:r>
      <w:r w:rsidRPr="00700AE3">
        <w:rPr>
          <w:rFonts w:hint="eastAsia"/>
        </w:rPr>
        <w:t>等。在一轮复习中，对这些课文，如果能够在深入研读的基础上，先以思维导图或表格等明确其观点，厘清其结构思路</w:t>
      </w:r>
      <w:r w:rsidRPr="00700AE3">
        <w:rPr>
          <w:rFonts w:hint="eastAsia"/>
        </w:rPr>
        <w:t>;</w:t>
      </w:r>
      <w:r w:rsidRPr="00700AE3">
        <w:rPr>
          <w:rFonts w:hint="eastAsia"/>
        </w:rPr>
        <w:t>再对其论证方法和论证语言等进行分析探讨，融会贯通并消化吸收，则能够从中获得议论文写作的有益启示和方法借鉴。</w:t>
      </w:r>
    </w:p>
    <w:p w:rsidR="00C60D5D" w:rsidRDefault="00700AE3" w:rsidP="00C60D5D">
      <w:pPr>
        <w:ind w:firstLineChars="150" w:firstLine="315"/>
        <w:rPr>
          <w:rFonts w:hint="eastAsia"/>
        </w:rPr>
      </w:pPr>
      <w:r w:rsidRPr="00700AE3">
        <w:rPr>
          <w:rFonts w:hint="eastAsia"/>
        </w:rPr>
        <w:t>比如</w:t>
      </w:r>
      <w:r w:rsidRPr="00700AE3">
        <w:rPr>
          <w:rFonts w:hint="eastAsia"/>
        </w:rPr>
        <w:t>«</w:t>
      </w:r>
      <w:r w:rsidRPr="00700AE3">
        <w:rPr>
          <w:rFonts w:hint="eastAsia"/>
        </w:rPr>
        <w:t>师说</w:t>
      </w:r>
      <w:r w:rsidRPr="00700AE3">
        <w:rPr>
          <w:rFonts w:hint="eastAsia"/>
        </w:rPr>
        <w:t>»</w:t>
      </w:r>
      <w:r w:rsidRPr="00700AE3">
        <w:rPr>
          <w:rFonts w:hint="eastAsia"/>
        </w:rPr>
        <w:t>一文，可以用下面两个表格来厘清论证结构、方法，并对第二段做深入分析。</w:t>
      </w:r>
    </w:p>
    <w:p w:rsidR="00700AE3" w:rsidRPr="00700AE3" w:rsidRDefault="00700AE3" w:rsidP="00C60D5D">
      <w:pPr>
        <w:ind w:firstLineChars="150" w:firstLine="315"/>
        <w:rPr>
          <w:rFonts w:hint="eastAsia"/>
        </w:rPr>
      </w:pPr>
      <w:r w:rsidRPr="00700AE3">
        <w:rPr>
          <w:rFonts w:hint="eastAsia"/>
        </w:rPr>
        <w:t>在此基础上，把</w:t>
      </w:r>
      <w:r w:rsidRPr="00700AE3">
        <w:rPr>
          <w:rFonts w:hint="eastAsia"/>
        </w:rPr>
        <w:t>«</w:t>
      </w:r>
      <w:r w:rsidRPr="00700AE3">
        <w:rPr>
          <w:rFonts w:hint="eastAsia"/>
        </w:rPr>
        <w:t>师说</w:t>
      </w:r>
      <w:r w:rsidRPr="00700AE3">
        <w:rPr>
          <w:rFonts w:hint="eastAsia"/>
        </w:rPr>
        <w:t>»</w:t>
      </w:r>
      <w:r w:rsidRPr="00700AE3">
        <w:rPr>
          <w:rFonts w:hint="eastAsia"/>
        </w:rPr>
        <w:t>和</w:t>
      </w:r>
      <w:r w:rsidRPr="00700AE3">
        <w:rPr>
          <w:rFonts w:hint="eastAsia"/>
        </w:rPr>
        <w:t>«</w:t>
      </w:r>
      <w:r w:rsidRPr="00700AE3">
        <w:rPr>
          <w:rFonts w:hint="eastAsia"/>
        </w:rPr>
        <w:t>劝学</w:t>
      </w:r>
      <w:r w:rsidRPr="00700AE3">
        <w:rPr>
          <w:rFonts w:hint="eastAsia"/>
        </w:rPr>
        <w:t>»</w:t>
      </w:r>
      <w:r w:rsidRPr="00700AE3">
        <w:rPr>
          <w:rFonts w:hint="eastAsia"/>
        </w:rPr>
        <w:t>两篇文章进行比较阅读，则不仅能对议论文的结构安排、论证展开等有更深刻的领悟，还能进一步认识到议论文写作的针对性和议论语言的特色等。</w:t>
      </w:r>
    </w:p>
    <w:p w:rsidR="00700AE3" w:rsidRPr="00700AE3" w:rsidRDefault="00700AE3" w:rsidP="00700AE3">
      <w:pPr>
        <w:rPr>
          <w:rFonts w:hint="eastAsia"/>
        </w:rPr>
      </w:pPr>
      <w:r w:rsidRPr="00700AE3">
        <w:rPr>
          <w:rFonts w:hint="eastAsia"/>
        </w:rPr>
        <w:t>同时，如果学生能把月考作文从写作的针对性</w:t>
      </w:r>
      <w:r w:rsidRPr="00700AE3">
        <w:rPr>
          <w:rFonts w:hint="eastAsia"/>
        </w:rPr>
        <w:t>(</w:t>
      </w:r>
      <w:r w:rsidRPr="00700AE3">
        <w:rPr>
          <w:rFonts w:hint="eastAsia"/>
        </w:rPr>
        <w:t>即扣题</w:t>
      </w:r>
      <w:r w:rsidRPr="00700AE3">
        <w:rPr>
          <w:rFonts w:hint="eastAsia"/>
        </w:rPr>
        <w:t>)</w:t>
      </w:r>
      <w:r w:rsidRPr="00700AE3">
        <w:rPr>
          <w:rFonts w:hint="eastAsia"/>
        </w:rPr>
        <w:t>、谋篇布局</w:t>
      </w:r>
      <w:r w:rsidRPr="00700AE3">
        <w:rPr>
          <w:rFonts w:hint="eastAsia"/>
        </w:rPr>
        <w:t>(</w:t>
      </w:r>
      <w:r w:rsidRPr="00700AE3">
        <w:rPr>
          <w:rFonts w:hint="eastAsia"/>
        </w:rPr>
        <w:t>即结构</w:t>
      </w:r>
      <w:r w:rsidRPr="00700AE3">
        <w:rPr>
          <w:rFonts w:hint="eastAsia"/>
        </w:rPr>
        <w:t>)</w:t>
      </w:r>
      <w:r w:rsidRPr="00700AE3">
        <w:rPr>
          <w:rFonts w:hint="eastAsia"/>
        </w:rPr>
        <w:t>、论证方法及论证语言等方面与这些课文对照分析，则能在很大程度上明确自己作文的得失，从而有效促进写作能力的提高。</w:t>
      </w:r>
    </w:p>
    <w:p w:rsidR="00700AE3" w:rsidRPr="00700AE3" w:rsidRDefault="00700AE3" w:rsidP="00C60D5D">
      <w:pPr>
        <w:ind w:firstLineChars="200" w:firstLine="420"/>
        <w:rPr>
          <w:rFonts w:hint="eastAsia"/>
        </w:rPr>
      </w:pPr>
      <w:r w:rsidRPr="00700AE3">
        <w:rPr>
          <w:rFonts w:hint="eastAsia"/>
        </w:rPr>
        <w:t>最后，用好教材中的写作练习和专题研讨材料。在不少地方，高三语文复习备考时，对写作的复习通常只是结合月考或联考作文试题讲一讲审题和注意事项，而没有具体的写作指导和写作练习。然而，在一轮复习中，只要能对高中语文教材中的写作练习、专题研讨等下一番研究探讨的功夫，高考作文实际上是可教可学的。</w:t>
      </w:r>
    </w:p>
    <w:p w:rsidR="00700AE3" w:rsidRPr="00700AE3" w:rsidRDefault="00700AE3" w:rsidP="00C60D5D">
      <w:pPr>
        <w:ind w:firstLineChars="200" w:firstLine="420"/>
        <w:rPr>
          <w:rFonts w:hint="eastAsia"/>
        </w:rPr>
      </w:pPr>
      <w:r w:rsidRPr="00700AE3">
        <w:rPr>
          <w:rFonts w:hint="eastAsia"/>
        </w:rPr>
        <w:t>高考作文试题基本上都是材料作文，试题也大都由作文材料、写作任务或指令及写作要求等几部分组成。这与高中语文教材中的不少写作练习题十分相似。不仅如此，高考作文试题在“立德树人”的命题导向、注重对以思维能力尤其是思辨能力为重点的写作能力考查等方面，都与高中语文课本中的不少作文练习题和语文实践活动的学习任务不谋而合。例如２０２１年全国甲卷“可为与有为”和</w:t>
      </w:r>
      <w:r w:rsidRPr="00700AE3">
        <w:rPr>
          <w:rFonts w:hint="eastAsia"/>
        </w:rPr>
        <w:t>2022</w:t>
      </w:r>
      <w:r w:rsidRPr="00700AE3">
        <w:rPr>
          <w:rFonts w:hint="eastAsia"/>
        </w:rPr>
        <w:t>年全国新高考Ⅰ卷“选择·创造·未来”主题作文的材料，就与必修下册第五单元的“抱负与使命”演讲稿写作练习及选择性必修中册第二单元的主题研讨“新时代的青年应该如何继承和发扬革命传统</w:t>
      </w:r>
      <w:r w:rsidRPr="00700AE3">
        <w:rPr>
          <w:rFonts w:hint="eastAsia"/>
        </w:rPr>
        <w:t>?</w:t>
      </w:r>
      <w:r w:rsidRPr="00700AE3">
        <w:rPr>
          <w:rFonts w:hint="eastAsia"/>
        </w:rPr>
        <w:t>”有着内在的关联，并且前者还提到了</w:t>
      </w:r>
      <w:r w:rsidRPr="00700AE3">
        <w:rPr>
          <w:rFonts w:hint="eastAsia"/>
        </w:rPr>
        <w:t>«</w:t>
      </w:r>
      <w:r w:rsidRPr="00700AE3">
        <w:rPr>
          <w:rFonts w:hint="eastAsia"/>
        </w:rPr>
        <w:t>荷花淀</w:t>
      </w:r>
      <w:r w:rsidRPr="00700AE3">
        <w:rPr>
          <w:rFonts w:hint="eastAsia"/>
        </w:rPr>
        <w:t>»</w:t>
      </w:r>
      <w:r w:rsidRPr="00700AE3">
        <w:rPr>
          <w:rFonts w:hint="eastAsia"/>
        </w:rPr>
        <w:t>等课文</w:t>
      </w:r>
      <w:r w:rsidRPr="00700AE3">
        <w:rPr>
          <w:rFonts w:hint="eastAsia"/>
        </w:rPr>
        <w:t>;</w:t>
      </w:r>
      <w:r w:rsidRPr="00700AE3">
        <w:rPr>
          <w:rFonts w:hint="eastAsia"/>
        </w:rPr>
        <w:t>２０２１年全国乙卷，汉代杨雄关于加强修养、端正思想、实现理想的名言对当代追求理想的青年的启示，与必修下册第一单元古代文化经典给我们的启发、第八单元的“责任与担当”及选择性必修上册第二单元对先秦诸子经典语句的认识等作文练习题，在命题指向和写作立意等方面都是一致的。</w:t>
      </w:r>
    </w:p>
    <w:p w:rsidR="00700AE3" w:rsidRPr="00700AE3" w:rsidRDefault="00700AE3" w:rsidP="00C60D5D">
      <w:pPr>
        <w:ind w:firstLineChars="200" w:firstLine="420"/>
        <w:rPr>
          <w:rFonts w:hint="eastAsia"/>
        </w:rPr>
      </w:pPr>
      <w:r w:rsidRPr="00700AE3">
        <w:rPr>
          <w:rFonts w:hint="eastAsia"/>
        </w:rPr>
        <w:t>除此之外，以中华优秀传统文化为命题材料的高考作文试题，与教材中的古代诗文或主题研讨活动如“今天，我们为什么读古诗词</w:t>
      </w:r>
      <w:r w:rsidRPr="00700AE3">
        <w:rPr>
          <w:rFonts w:hint="eastAsia"/>
        </w:rPr>
        <w:t>?</w:t>
      </w:r>
      <w:r w:rsidRPr="00700AE3">
        <w:rPr>
          <w:rFonts w:hint="eastAsia"/>
        </w:rPr>
        <w:t>”等都有着十分密切的联系。</w:t>
      </w:r>
    </w:p>
    <w:p w:rsidR="00700AE3" w:rsidRPr="00700AE3" w:rsidRDefault="00700AE3" w:rsidP="00C60D5D">
      <w:pPr>
        <w:ind w:firstLineChars="200" w:firstLine="420"/>
        <w:rPr>
          <w:rFonts w:hint="eastAsia"/>
        </w:rPr>
      </w:pPr>
      <w:r w:rsidRPr="00700AE3">
        <w:rPr>
          <w:rFonts w:hint="eastAsia"/>
        </w:rPr>
        <w:t>同时，高中语文教材中的不少作文练习题还非常重视对学生思维能力尤其是思辨能力的训练，如必修下册第一单元明确提出对古书的记载要敢于质疑并勇于探究、第四单元要求对“常识中的‘理’”进行说明辨析、第八单元明确指出要“有‘问题意识’，独立思考，才有可能提高思辨能力”并要求就传统纸质图书阅读与“读屏”或道德“底线”进行思辨写作等。这与近几年高考作文重视对考生思维能力尤其是思辨能力的考查是完全吻合的。</w:t>
      </w:r>
    </w:p>
    <w:p w:rsidR="00700AE3" w:rsidRPr="00700AE3" w:rsidRDefault="00700AE3" w:rsidP="00C60D5D">
      <w:pPr>
        <w:ind w:firstLineChars="200" w:firstLine="420"/>
        <w:rPr>
          <w:rFonts w:hint="eastAsia"/>
        </w:rPr>
      </w:pPr>
      <w:r w:rsidRPr="00700AE3">
        <w:rPr>
          <w:rFonts w:hint="eastAsia"/>
        </w:rPr>
        <w:t>因此，高三语文一轮复习，如果能够将近几年高考作文试题与高中语文教材中的作文练习题等联系起来分析探究，明确高考作文试题与高中作文练习题在题型、命题导向、考查重点等方面的内在联系，进而分析探索出高考作文的有效写作策略，将能在很大程度上提高作文复习的针对性和有效性，促进考场作文写作能力的有效提高。</w:t>
      </w:r>
    </w:p>
    <w:p w:rsidR="00700AE3" w:rsidRPr="00700AE3" w:rsidRDefault="00700AE3" w:rsidP="00C60D5D">
      <w:pPr>
        <w:ind w:firstLineChars="200" w:firstLine="420"/>
        <w:rPr>
          <w:rFonts w:hint="eastAsia"/>
        </w:rPr>
      </w:pPr>
      <w:r w:rsidRPr="00700AE3">
        <w:rPr>
          <w:rFonts w:hint="eastAsia"/>
        </w:rPr>
        <w:t>总之，尽管条条大路通罗马，但选择的路径不同，付出的时间精力和到达的时间先后也会不同。同样，虽然高三语文一轮复习的方法和途径很多，但在凭借某种高考语文复习资料进行系统全面复习的同时，利用好高中语文教材既符合当前高考改革有效促进教学与考试衔接的发展趋势，又有助于提高复习效率，筑牢高考语文复习备考的根基。</w:t>
      </w:r>
    </w:p>
    <w:p w:rsidR="00700AE3" w:rsidRPr="00700AE3" w:rsidRDefault="00700AE3" w:rsidP="00700AE3">
      <w:r w:rsidRPr="00700AE3">
        <w:rPr>
          <w:rFonts w:hint="eastAsia"/>
        </w:rPr>
        <w:t xml:space="preserve"> </w:t>
      </w:r>
    </w:p>
    <w:sectPr w:rsidR="00700AE3" w:rsidRPr="00700AE3" w:rsidSect="00C60D5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DD"/>
    <w:multiLevelType w:val="hybridMultilevel"/>
    <w:tmpl w:val="C2E2E37A"/>
    <w:lvl w:ilvl="0" w:tplc="7A44E786">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C7"/>
    <w:rsid w:val="004054C7"/>
    <w:rsid w:val="00672740"/>
    <w:rsid w:val="00700AE3"/>
    <w:rsid w:val="00C60D5D"/>
    <w:rsid w:val="00E9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chmediameta">
    <w:name w:val="rich_media_meta"/>
    <w:basedOn w:val="a0"/>
    <w:rsid w:val="004054C7"/>
  </w:style>
  <w:style w:type="character" w:styleId="a3">
    <w:name w:val="Hyperlink"/>
    <w:basedOn w:val="a0"/>
    <w:uiPriority w:val="99"/>
    <w:semiHidden/>
    <w:unhideWhenUsed/>
    <w:rsid w:val="004054C7"/>
    <w:rPr>
      <w:color w:val="0000FF"/>
      <w:u w:val="single"/>
    </w:rPr>
  </w:style>
  <w:style w:type="character" w:styleId="a4">
    <w:name w:val="Emphasis"/>
    <w:basedOn w:val="a0"/>
    <w:uiPriority w:val="20"/>
    <w:qFormat/>
    <w:rsid w:val="004054C7"/>
    <w:rPr>
      <w:i/>
      <w:iCs/>
    </w:rPr>
  </w:style>
  <w:style w:type="paragraph" w:styleId="a5">
    <w:name w:val="List Paragraph"/>
    <w:basedOn w:val="a"/>
    <w:uiPriority w:val="34"/>
    <w:qFormat/>
    <w:rsid w:val="00E95E6A"/>
    <w:pPr>
      <w:ind w:firstLineChars="200" w:firstLine="420"/>
    </w:pPr>
  </w:style>
  <w:style w:type="paragraph" w:styleId="a6">
    <w:name w:val="Balloon Text"/>
    <w:basedOn w:val="a"/>
    <w:link w:val="Char"/>
    <w:uiPriority w:val="99"/>
    <w:semiHidden/>
    <w:unhideWhenUsed/>
    <w:rsid w:val="00700AE3"/>
    <w:rPr>
      <w:sz w:val="18"/>
      <w:szCs w:val="18"/>
    </w:rPr>
  </w:style>
  <w:style w:type="character" w:customStyle="1" w:styleId="Char">
    <w:name w:val="批注框文本 Char"/>
    <w:basedOn w:val="a0"/>
    <w:link w:val="a6"/>
    <w:uiPriority w:val="99"/>
    <w:semiHidden/>
    <w:rsid w:val="00700A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chmediameta">
    <w:name w:val="rich_media_meta"/>
    <w:basedOn w:val="a0"/>
    <w:rsid w:val="004054C7"/>
  </w:style>
  <w:style w:type="character" w:styleId="a3">
    <w:name w:val="Hyperlink"/>
    <w:basedOn w:val="a0"/>
    <w:uiPriority w:val="99"/>
    <w:semiHidden/>
    <w:unhideWhenUsed/>
    <w:rsid w:val="004054C7"/>
    <w:rPr>
      <w:color w:val="0000FF"/>
      <w:u w:val="single"/>
    </w:rPr>
  </w:style>
  <w:style w:type="character" w:styleId="a4">
    <w:name w:val="Emphasis"/>
    <w:basedOn w:val="a0"/>
    <w:uiPriority w:val="20"/>
    <w:qFormat/>
    <w:rsid w:val="004054C7"/>
    <w:rPr>
      <w:i/>
      <w:iCs/>
    </w:rPr>
  </w:style>
  <w:style w:type="paragraph" w:styleId="a5">
    <w:name w:val="List Paragraph"/>
    <w:basedOn w:val="a"/>
    <w:uiPriority w:val="34"/>
    <w:qFormat/>
    <w:rsid w:val="00E95E6A"/>
    <w:pPr>
      <w:ind w:firstLineChars="200" w:firstLine="420"/>
    </w:pPr>
  </w:style>
  <w:style w:type="paragraph" w:styleId="a6">
    <w:name w:val="Balloon Text"/>
    <w:basedOn w:val="a"/>
    <w:link w:val="Char"/>
    <w:uiPriority w:val="99"/>
    <w:semiHidden/>
    <w:unhideWhenUsed/>
    <w:rsid w:val="00700AE3"/>
    <w:rPr>
      <w:sz w:val="18"/>
      <w:szCs w:val="18"/>
    </w:rPr>
  </w:style>
  <w:style w:type="character" w:customStyle="1" w:styleId="Char">
    <w:name w:val="批注框文本 Char"/>
    <w:basedOn w:val="a0"/>
    <w:link w:val="a6"/>
    <w:uiPriority w:val="99"/>
    <w:semiHidden/>
    <w:rsid w:val="00700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6475">
      <w:bodyDiv w:val="1"/>
      <w:marLeft w:val="0"/>
      <w:marRight w:val="0"/>
      <w:marTop w:val="0"/>
      <w:marBottom w:val="0"/>
      <w:divBdr>
        <w:top w:val="none" w:sz="0" w:space="0" w:color="auto"/>
        <w:left w:val="none" w:sz="0" w:space="0" w:color="auto"/>
        <w:bottom w:val="none" w:sz="0" w:space="0" w:color="auto"/>
        <w:right w:val="none" w:sz="0" w:space="0" w:color="auto"/>
      </w:divBdr>
    </w:div>
    <w:div w:id="550701531">
      <w:bodyDiv w:val="1"/>
      <w:marLeft w:val="0"/>
      <w:marRight w:val="0"/>
      <w:marTop w:val="0"/>
      <w:marBottom w:val="0"/>
      <w:divBdr>
        <w:top w:val="none" w:sz="0" w:space="0" w:color="auto"/>
        <w:left w:val="none" w:sz="0" w:space="0" w:color="auto"/>
        <w:bottom w:val="none" w:sz="0" w:space="0" w:color="auto"/>
        <w:right w:val="none" w:sz="0" w:space="0" w:color="auto"/>
      </w:divBdr>
    </w:div>
    <w:div w:id="868566454">
      <w:bodyDiv w:val="1"/>
      <w:marLeft w:val="0"/>
      <w:marRight w:val="0"/>
      <w:marTop w:val="0"/>
      <w:marBottom w:val="0"/>
      <w:divBdr>
        <w:top w:val="none" w:sz="0" w:space="0" w:color="auto"/>
        <w:left w:val="none" w:sz="0" w:space="0" w:color="auto"/>
        <w:bottom w:val="none" w:sz="0" w:space="0" w:color="auto"/>
        <w:right w:val="none" w:sz="0" w:space="0" w:color="auto"/>
      </w:divBdr>
    </w:div>
    <w:div w:id="935871826">
      <w:bodyDiv w:val="1"/>
      <w:marLeft w:val="0"/>
      <w:marRight w:val="0"/>
      <w:marTop w:val="0"/>
      <w:marBottom w:val="0"/>
      <w:divBdr>
        <w:top w:val="none" w:sz="0" w:space="0" w:color="auto"/>
        <w:left w:val="none" w:sz="0" w:space="0" w:color="auto"/>
        <w:bottom w:val="none" w:sz="0" w:space="0" w:color="auto"/>
        <w:right w:val="none" w:sz="0" w:space="0" w:color="auto"/>
      </w:divBdr>
    </w:div>
    <w:div w:id="985089692">
      <w:bodyDiv w:val="1"/>
      <w:marLeft w:val="0"/>
      <w:marRight w:val="0"/>
      <w:marTop w:val="0"/>
      <w:marBottom w:val="0"/>
      <w:divBdr>
        <w:top w:val="none" w:sz="0" w:space="0" w:color="auto"/>
        <w:left w:val="none" w:sz="0" w:space="0" w:color="auto"/>
        <w:bottom w:val="none" w:sz="0" w:space="0" w:color="auto"/>
        <w:right w:val="none" w:sz="0" w:space="0" w:color="auto"/>
      </w:divBdr>
    </w:div>
    <w:div w:id="1176967195">
      <w:bodyDiv w:val="1"/>
      <w:marLeft w:val="0"/>
      <w:marRight w:val="0"/>
      <w:marTop w:val="0"/>
      <w:marBottom w:val="0"/>
      <w:divBdr>
        <w:top w:val="none" w:sz="0" w:space="0" w:color="auto"/>
        <w:left w:val="none" w:sz="0" w:space="0" w:color="auto"/>
        <w:bottom w:val="none" w:sz="0" w:space="0" w:color="auto"/>
        <w:right w:val="none" w:sz="0" w:space="0" w:color="auto"/>
      </w:divBdr>
    </w:div>
    <w:div w:id="19108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2024-06-30T11:49:00Z</dcterms:created>
  <dcterms:modified xsi:type="dcterms:W3CDTF">2024-06-30T11:49:00Z</dcterms:modified>
</cp:coreProperties>
</file>